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关于做好东南大学</w:t>
      </w:r>
      <w:r>
        <w:rPr>
          <w:sz w:val="44"/>
          <w:szCs w:val="44"/>
        </w:rPr>
        <w:t>2018-2019</w:t>
      </w:r>
      <w:r>
        <w:rPr>
          <w:rFonts w:hint="eastAsia"/>
          <w:sz w:val="44"/>
          <w:szCs w:val="44"/>
        </w:rPr>
        <w:t>学年</w:t>
      </w:r>
    </w:p>
    <w:p>
      <w:pPr>
        <w:pStyle w:val="4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校长奖学金评审工作的通知</w:t>
      </w:r>
    </w:p>
    <w:p>
      <w:pPr>
        <w:pStyle w:val="4"/>
        <w:rPr>
          <w:rFonts w:cs="FangSong_GB2312" w:asciiTheme="majorEastAsia" w:hAnsiTheme="majorEastAsia" w:eastAsiaTheme="majorEastAsia"/>
          <w:sz w:val="28"/>
          <w:szCs w:val="32"/>
        </w:rPr>
      </w:pPr>
      <w:r>
        <w:rPr>
          <w:rFonts w:hint="eastAsia" w:cs="FangSong_GB2312" w:asciiTheme="majorEastAsia" w:hAnsiTheme="majorEastAsia" w:eastAsiaTheme="majorEastAsia"/>
          <w:sz w:val="28"/>
          <w:szCs w:val="32"/>
        </w:rPr>
        <w:t>学校各有关部门、单位：</w:t>
      </w:r>
    </w:p>
    <w:p>
      <w:pPr>
        <w:pStyle w:val="4"/>
        <w:rPr>
          <w:rFonts w:ascii="仿宋" w:hAnsi="仿宋" w:eastAsia="FangSong_GB2312" w:cs="仿宋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28"/>
          <w:szCs w:val="32"/>
        </w:rPr>
        <w:t xml:space="preserve">    </w:t>
      </w:r>
      <w:r>
        <w:rPr>
          <w:rFonts w:cs="仿宋" w:asciiTheme="majorEastAsia" w:hAnsiTheme="majorEastAsia" w:eastAsiaTheme="majorEastAsia"/>
          <w:sz w:val="28"/>
          <w:szCs w:val="32"/>
        </w:rPr>
        <w:t>为促进我校学生刻苦学习，勇于探索，积极实践，努力掌握现代科学文化知识和专业技能，奖励德、智、体、美等方面全面发展的优秀学生，根据《东南大学校长奖学金评选办法》，我校将开展2018—2019学年校长奖学金评审工作，请各学院按公正、公开、公平的原则，开展此次评审，有关事项通知如下：</w:t>
      </w:r>
    </w:p>
    <w:p>
      <w:pPr>
        <w:pStyle w:val="4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一、评选对象、评选条件、奖励比例、奖励金额</w:t>
      </w:r>
    </w:p>
    <w:p>
      <w:pPr>
        <w:pStyle w:val="4"/>
        <w:rPr>
          <w:rFonts w:asciiTheme="majorEastAsia" w:hAnsiTheme="majorEastAsia" w:eastAsiaTheme="majorEastAsia" w:cstheme="minorBidi"/>
          <w:color w:val="auto"/>
          <w:sz w:val="22"/>
        </w:rPr>
      </w:pPr>
      <w:r>
        <w:rPr>
          <w:rFonts w:cs="仿宋" w:asciiTheme="majorEastAsia" w:hAnsiTheme="majorEastAsia" w:eastAsiaTheme="majorEastAsia"/>
          <w:sz w:val="28"/>
          <w:szCs w:val="32"/>
        </w:rPr>
        <w:t>详见《东南大学校长奖学金评选办法》（收录于《东南大学大学生手册》）。</w:t>
      </w:r>
    </w:p>
    <w:p>
      <w:pPr>
        <w:pStyle w:val="4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二、申请流程</w:t>
      </w:r>
    </w:p>
    <w:p>
      <w:pPr>
        <w:pStyle w:val="4"/>
        <w:rPr>
          <w:rFonts w:cs="仿宋" w:asciiTheme="majorEastAsia" w:hAnsiTheme="majorEastAsia" w:eastAsiaTheme="majorEastAsia"/>
          <w:color w:val="auto"/>
          <w:sz w:val="28"/>
          <w:szCs w:val="32"/>
        </w:rPr>
      </w:pPr>
      <w:r>
        <w:rPr>
          <w:rFonts w:cs="仿宋" w:asciiTheme="majorEastAsia" w:hAnsiTheme="majorEastAsia" w:eastAsiaTheme="majorEastAsia"/>
          <w:color w:val="auto"/>
          <w:sz w:val="28"/>
          <w:szCs w:val="32"/>
        </w:rPr>
        <w:t>申请学生须通过信息门户—奖惩服务—奖学金进行申请；系统开放时间为9月27日—10月</w:t>
      </w:r>
      <w:r>
        <w:rPr>
          <w:rFonts w:hint="eastAsia" w:cs="仿宋" w:asciiTheme="majorEastAsia" w:hAnsiTheme="majorEastAsia" w:eastAsiaTheme="majorEastAsia"/>
          <w:color w:val="auto"/>
          <w:sz w:val="28"/>
          <w:szCs w:val="32"/>
        </w:rPr>
        <w:t>1</w:t>
      </w:r>
      <w:r>
        <w:rPr>
          <w:rFonts w:hint="eastAsia" w:cs="仿宋" w:asciiTheme="majorEastAsia" w:hAnsiTheme="majorEastAsia" w:eastAsiaTheme="majorEastAsia"/>
          <w:color w:val="auto"/>
          <w:sz w:val="28"/>
          <w:szCs w:val="32"/>
          <w:lang w:val="en-US" w:eastAsia="zh-CN"/>
        </w:rPr>
        <w:t>0</w:t>
      </w:r>
      <w:r>
        <w:rPr>
          <w:rFonts w:cs="仿宋" w:asciiTheme="majorEastAsia" w:hAnsiTheme="majorEastAsia" w:eastAsiaTheme="majorEastAsia"/>
          <w:color w:val="auto"/>
          <w:sz w:val="28"/>
          <w:szCs w:val="32"/>
        </w:rPr>
        <w:t>日。</w:t>
      </w:r>
    </w:p>
    <w:p>
      <w:pPr>
        <w:pStyle w:val="4"/>
        <w:rPr>
          <w:rFonts w:cs="仿宋" w:asciiTheme="majorEastAsia" w:hAnsiTheme="majorEastAsia" w:eastAsiaTheme="majorEastAsia"/>
          <w:color w:val="auto"/>
          <w:sz w:val="28"/>
          <w:szCs w:val="32"/>
        </w:rPr>
      </w:pPr>
      <w:r>
        <w:rPr>
          <w:rFonts w:cs="仿宋" w:asciiTheme="majorEastAsia" w:hAnsiTheme="majorEastAsia" w:eastAsiaTheme="majorEastAsia"/>
          <w:color w:val="auto"/>
          <w:sz w:val="28"/>
          <w:szCs w:val="32"/>
        </w:rPr>
        <w:t>请</w:t>
      </w:r>
      <w:r>
        <w:rPr>
          <w:rFonts w:hint="eastAsia" w:cs="仿宋" w:asciiTheme="majorEastAsia" w:hAnsiTheme="majorEastAsia" w:eastAsiaTheme="majorEastAsia"/>
          <w:color w:val="auto"/>
          <w:sz w:val="28"/>
          <w:szCs w:val="32"/>
        </w:rPr>
        <w:t>各位同学</w:t>
      </w:r>
      <w:r>
        <w:rPr>
          <w:rFonts w:cs="仿宋" w:asciiTheme="majorEastAsia" w:hAnsiTheme="majorEastAsia" w:eastAsiaTheme="majorEastAsia"/>
          <w:color w:val="auto"/>
          <w:sz w:val="28"/>
          <w:szCs w:val="32"/>
        </w:rPr>
        <w:t>于</w:t>
      </w:r>
      <w:r>
        <w:rPr>
          <w:rFonts w:cs="仿宋" w:asciiTheme="majorEastAsia" w:hAnsiTheme="majorEastAsia" w:eastAsiaTheme="majorEastAsia"/>
          <w:color w:val="FF0000"/>
          <w:sz w:val="28"/>
          <w:szCs w:val="32"/>
        </w:rPr>
        <w:t>10月</w:t>
      </w:r>
      <w:r>
        <w:rPr>
          <w:rFonts w:hint="eastAsia" w:cs="仿宋" w:asciiTheme="majorEastAsia" w:hAnsiTheme="majorEastAsia" w:eastAsiaTheme="majorEastAsia"/>
          <w:color w:val="FF0000"/>
          <w:sz w:val="28"/>
          <w:szCs w:val="32"/>
        </w:rPr>
        <w:t>1</w:t>
      </w:r>
      <w:r>
        <w:rPr>
          <w:rFonts w:hint="eastAsia" w:cs="仿宋" w:asciiTheme="majorEastAsia" w:hAnsiTheme="majorEastAsia" w:eastAsiaTheme="majorEastAsia"/>
          <w:color w:val="FF0000"/>
          <w:sz w:val="28"/>
          <w:szCs w:val="32"/>
          <w:lang w:val="en-US" w:eastAsia="zh-CN"/>
        </w:rPr>
        <w:t>0</w:t>
      </w:r>
      <w:r>
        <w:rPr>
          <w:rFonts w:cs="仿宋" w:asciiTheme="majorEastAsia" w:hAnsiTheme="majorEastAsia" w:eastAsiaTheme="majorEastAsia"/>
          <w:color w:val="FF0000"/>
          <w:sz w:val="28"/>
          <w:szCs w:val="32"/>
        </w:rPr>
        <w:t>日</w:t>
      </w:r>
      <w:r>
        <w:rPr>
          <w:rFonts w:hint="eastAsia" w:cs="仿宋" w:asciiTheme="majorEastAsia" w:hAnsiTheme="majorEastAsia" w:eastAsiaTheme="majorEastAsia"/>
          <w:color w:val="FF0000"/>
          <w:sz w:val="28"/>
          <w:szCs w:val="32"/>
        </w:rPr>
        <w:t>下午5点</w:t>
      </w:r>
      <w:r>
        <w:rPr>
          <w:rFonts w:cs="仿宋" w:asciiTheme="majorEastAsia" w:hAnsiTheme="majorEastAsia" w:eastAsiaTheme="majorEastAsia"/>
          <w:color w:val="FF0000"/>
          <w:sz w:val="28"/>
          <w:szCs w:val="32"/>
        </w:rPr>
        <w:t>前</w:t>
      </w:r>
      <w:r>
        <w:rPr>
          <w:rFonts w:cs="仿宋" w:asciiTheme="majorEastAsia" w:hAnsiTheme="majorEastAsia" w:eastAsiaTheme="majorEastAsia"/>
          <w:color w:val="auto"/>
          <w:sz w:val="28"/>
          <w:szCs w:val="32"/>
        </w:rPr>
        <w:t>将《</w:t>
      </w:r>
      <w:r>
        <w:rPr>
          <w:rFonts w:cs="仿宋" w:asciiTheme="majorEastAsia" w:hAnsiTheme="majorEastAsia" w:eastAsiaTheme="majorEastAsia"/>
          <w:color w:val="FF0000"/>
          <w:sz w:val="28"/>
          <w:szCs w:val="32"/>
        </w:rPr>
        <w:t>东南大学校长奖学金申请表</w:t>
      </w:r>
      <w:r>
        <w:rPr>
          <w:rFonts w:cs="仿宋" w:asciiTheme="majorEastAsia" w:hAnsiTheme="majorEastAsia" w:eastAsiaTheme="majorEastAsia"/>
          <w:color w:val="auto"/>
          <w:sz w:val="28"/>
          <w:szCs w:val="32"/>
        </w:rPr>
        <w:t>》、由</w:t>
      </w:r>
      <w:r>
        <w:rPr>
          <w:rFonts w:cs="仿宋" w:asciiTheme="majorEastAsia" w:hAnsiTheme="majorEastAsia" w:eastAsiaTheme="majorEastAsia"/>
          <w:color w:val="FF0000"/>
          <w:sz w:val="28"/>
          <w:szCs w:val="32"/>
        </w:rPr>
        <w:t>教务出具并盖章的2018—2019学年成绩单</w:t>
      </w:r>
      <w:r>
        <w:rPr>
          <w:rFonts w:hint="eastAsia" w:cs="仿宋" w:asciiTheme="majorEastAsia" w:hAnsiTheme="majorEastAsia" w:eastAsiaTheme="majorEastAsia"/>
          <w:color w:val="auto"/>
          <w:sz w:val="28"/>
          <w:szCs w:val="32"/>
        </w:rPr>
        <w:t>交到学办616</w:t>
      </w:r>
      <w:r>
        <w:rPr>
          <w:rFonts w:cs="仿宋" w:asciiTheme="majorEastAsia" w:hAnsiTheme="majorEastAsia" w:eastAsiaTheme="majorEastAsia"/>
          <w:color w:val="auto"/>
          <w:sz w:val="28"/>
          <w:szCs w:val="32"/>
        </w:rPr>
        <w:t>。</w:t>
      </w:r>
    </w:p>
    <w:p>
      <w:pPr>
        <w:pStyle w:val="4"/>
        <w:rPr>
          <w:rFonts w:ascii="仿宋" w:hAnsi="仿宋" w:eastAsia="FangSong_GB2312" w:cs="仿宋"/>
          <w:color w:val="auto"/>
          <w:sz w:val="32"/>
          <w:szCs w:val="32"/>
        </w:rPr>
      </w:pPr>
      <w:r>
        <w:rPr>
          <w:rFonts w:hint="eastAsia" w:ascii="FangSong_GB2312" w:hAnsi="仿宋" w:eastAsia="FangSong_GB2312" w:cs="FangSong_GB2312"/>
          <w:color w:val="auto"/>
          <w:sz w:val="32"/>
          <w:szCs w:val="32"/>
        </w:rPr>
        <w:t>附件：</w:t>
      </w:r>
      <w:r>
        <w:rPr>
          <w:rFonts w:ascii="FangSong_GB2312" w:hAnsi="仿宋" w:eastAsia="FangSong_GB2312" w:cs="FangSong_GB2312"/>
          <w:color w:val="auto"/>
          <w:sz w:val="32"/>
          <w:szCs w:val="32"/>
        </w:rPr>
        <w:t>1.</w:t>
      </w:r>
      <w:r>
        <w:rPr>
          <w:rFonts w:ascii="仿宋" w:hAnsi="仿宋" w:eastAsia="FangSong_GB2312" w:cs="仿宋"/>
          <w:color w:val="auto"/>
          <w:sz w:val="32"/>
          <w:szCs w:val="32"/>
        </w:rPr>
        <w:t>《东南大学校长奖学金评选办法》</w:t>
      </w:r>
    </w:p>
    <w:p>
      <w:pPr>
        <w:pStyle w:val="4"/>
        <w:rPr>
          <w:rFonts w:ascii="仿宋" w:hAnsi="仿宋" w:eastAsia="FangSong_GB2312" w:cs="仿宋"/>
          <w:color w:val="auto"/>
          <w:sz w:val="32"/>
          <w:szCs w:val="32"/>
        </w:rPr>
      </w:pPr>
      <w:r>
        <w:rPr>
          <w:rFonts w:ascii="FangSong_GB2312" w:hAnsi="仿宋" w:eastAsia="FangSong_GB2312" w:cs="FangSong_GB2312"/>
          <w:color w:val="auto"/>
          <w:sz w:val="32"/>
          <w:szCs w:val="32"/>
        </w:rPr>
        <w:t>2.</w:t>
      </w:r>
      <w:r>
        <w:rPr>
          <w:rFonts w:ascii="仿宋" w:hAnsi="仿宋" w:eastAsia="FangSong_GB2312" w:cs="仿宋"/>
          <w:color w:val="auto"/>
          <w:sz w:val="32"/>
          <w:szCs w:val="32"/>
        </w:rPr>
        <w:t>《东南大学校长奖学金申请表》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XiaoBiaoSong-B05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59"/>
    <w:rsid w:val="00014F59"/>
    <w:rsid w:val="00377EBB"/>
    <w:rsid w:val="00453BC2"/>
    <w:rsid w:val="00553403"/>
    <w:rsid w:val="00735880"/>
    <w:rsid w:val="00776A31"/>
    <w:rsid w:val="00873DAB"/>
    <w:rsid w:val="00875123"/>
    <w:rsid w:val="00930BC3"/>
    <w:rsid w:val="00CD384D"/>
    <w:rsid w:val="0FED640D"/>
    <w:rsid w:val="2910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Lines>3</Lines>
  <Paragraphs>1</Paragraphs>
  <TotalTime>5</TotalTime>
  <ScaleCrop>false</ScaleCrop>
  <LinksUpToDate>false</LinksUpToDate>
  <CharactersWithSpaces>422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2019-09-28T00:12:00Z</dcterms:created>
  <dc:creator>fgtg</dc:creator>
  <cp:lastModifiedBy>慕无忧</cp:lastModifiedBy>
  <dcterms:modified xsi:type="dcterms:W3CDTF">2019-09-28T11:05:19Z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