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54" w:rsidRDefault="00F30EF8" w:rsidP="0085022F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  <w:r>
        <w:rPr>
          <w:rFonts w:ascii="仿宋" w:eastAsia="仿宋" w:hAnsi="仿宋" w:cs="宋体" w:hint="eastAsia"/>
          <w:b/>
          <w:sz w:val="44"/>
          <w:szCs w:val="44"/>
        </w:rPr>
        <w:t>《</w:t>
      </w:r>
      <w:r w:rsidR="0085022F">
        <w:rPr>
          <w:rFonts w:ascii="仿宋" w:eastAsia="仿宋" w:hAnsi="仿宋" w:cs="宋体" w:hint="eastAsia"/>
          <w:b/>
          <w:sz w:val="44"/>
          <w:szCs w:val="44"/>
        </w:rPr>
        <w:t>助研学金工作量考核</w:t>
      </w:r>
      <w:r w:rsidR="00E86254">
        <w:rPr>
          <w:rFonts w:ascii="仿宋" w:eastAsia="仿宋" w:hAnsi="仿宋" w:cs="宋体" w:hint="eastAsia"/>
          <w:b/>
          <w:sz w:val="44"/>
          <w:szCs w:val="44"/>
        </w:rPr>
        <w:t>表</w:t>
      </w:r>
      <w:r>
        <w:rPr>
          <w:rFonts w:ascii="仿宋" w:eastAsia="仿宋" w:hAnsi="仿宋" w:cs="宋体" w:hint="eastAsia"/>
          <w:b/>
          <w:sz w:val="44"/>
          <w:szCs w:val="44"/>
        </w:rPr>
        <w:t>》</w:t>
      </w:r>
    </w:p>
    <w:p w:rsidR="0085022F" w:rsidRPr="00F30EF8" w:rsidRDefault="00F30EF8" w:rsidP="0085022F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  <w:r>
        <w:rPr>
          <w:rFonts w:ascii="仿宋" w:eastAsia="仿宋" w:hAnsi="仿宋" w:cs="宋体" w:hint="eastAsia"/>
          <w:b/>
          <w:sz w:val="44"/>
          <w:szCs w:val="44"/>
        </w:rPr>
        <w:t>管理</w:t>
      </w:r>
      <w:r w:rsidR="0085022F" w:rsidRPr="00AC0BAB">
        <w:rPr>
          <w:rFonts w:ascii="仿宋" w:eastAsia="仿宋" w:hAnsi="仿宋" w:cs="宋体" w:hint="eastAsia"/>
          <w:b/>
          <w:sz w:val="44"/>
          <w:szCs w:val="44"/>
        </w:rPr>
        <w:t>流程图</w:t>
      </w:r>
    </w:p>
    <w:p w:rsidR="0085022F" w:rsidRDefault="00CB3690" w:rsidP="0085022F">
      <w:pPr>
        <w:tabs>
          <w:tab w:val="left" w:pos="2400"/>
        </w:tabs>
        <w:jc w:val="left"/>
      </w:pPr>
      <w:r>
        <w:rPr>
          <w:noProof/>
        </w:rPr>
        <w:pict>
          <v:group id="_x0000_s1105" style="position:absolute;margin-left:46.5pt;margin-top:12.3pt;width:323.25pt;height:229.65pt;z-index:251652096" coordorigin="3030,2934" coordsize="6420,4593">
            <v:rect id="_x0000_s1085" style="position:absolute;left:3030;top:2934;width:6420;height:690">
              <v:textbox style="mso-next-textbox:#_x0000_s1085">
                <w:txbxContent>
                  <w:p w:rsidR="00F30EF8" w:rsidRPr="00025E83" w:rsidRDefault="00F30EF8" w:rsidP="00F30EF8">
                    <w:pPr>
                      <w:spacing w:line="360" w:lineRule="auto"/>
                      <w:jc w:val="center"/>
                    </w:pPr>
                    <w:r>
                      <w:rPr>
                        <w:rFonts w:ascii="仿宋" w:eastAsia="仿宋" w:hAnsi="仿宋" w:cs="宋体" w:hint="eastAsia"/>
                        <w:kern w:val="0"/>
                        <w:sz w:val="28"/>
                        <w:szCs w:val="28"/>
                      </w:rPr>
                      <w:t>学生填写表格，写明申请理由及工作内容等</w:t>
                    </w:r>
                  </w:p>
                  <w:p w:rsidR="0085022F" w:rsidRPr="00F30EF8" w:rsidRDefault="0085022F" w:rsidP="00F30EF8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6" type="#_x0000_t32" style="position:absolute;left:6285;top:3624;width:0;height:585" o:connectortype="straight">
              <v:stroke endarrow="block"/>
            </v:shape>
            <v:rect id="_x0000_s1090" style="position:absolute;left:3030;top:4209;width:6420;height:702">
              <v:textbox style="mso-next-textbox:#_x0000_s1090">
                <w:txbxContent>
                  <w:p w:rsidR="00F30EF8" w:rsidRPr="00025E83" w:rsidRDefault="00F30EF8" w:rsidP="00F30EF8">
                    <w:pPr>
                      <w:jc w:val="center"/>
                    </w:pPr>
                    <w:r>
                      <w:rPr>
                        <w:rFonts w:ascii="仿宋" w:eastAsia="仿宋" w:hAnsi="仿宋" w:cs="宋体" w:hint="eastAsia"/>
                        <w:color w:val="000000"/>
                        <w:kern w:val="0"/>
                        <w:sz w:val="28"/>
                        <w:szCs w:val="28"/>
                      </w:rPr>
                      <w:t>学期结束，导师对学生进行考核并将考核情况填表</w:t>
                    </w:r>
                  </w:p>
                  <w:p w:rsidR="0085022F" w:rsidRPr="00F30EF8" w:rsidRDefault="0085022F" w:rsidP="0085022F"/>
                </w:txbxContent>
              </v:textbox>
            </v:rect>
            <v:shape id="_x0000_s1087" type="#_x0000_t32" style="position:absolute;left:6285;top:4911;width:0;height:585" o:connectortype="straight">
              <v:stroke endarrow="block"/>
            </v:shape>
            <v:rect id="_x0000_s1093" style="position:absolute;left:3030;top:5496;width:6420;height:744">
              <v:textbox style="mso-next-textbox:#_x0000_s1093">
                <w:txbxContent>
                  <w:p w:rsidR="00F30EF8" w:rsidRPr="00E90705" w:rsidRDefault="00F30EF8" w:rsidP="00F30EF8">
                    <w:pPr>
                      <w:jc w:val="center"/>
                    </w:pPr>
                    <w:r>
                      <w:rPr>
                        <w:rFonts w:ascii="仿宋" w:eastAsia="仿宋" w:hAnsi="仿宋" w:cs="宋体" w:hint="eastAsia"/>
                        <w:sz w:val="28"/>
                        <w:szCs w:val="28"/>
                      </w:rPr>
                      <w:t>院系审核表格填写是否明确、规范</w:t>
                    </w:r>
                    <w:r>
                      <w:rPr>
                        <w:rFonts w:ascii="仿宋" w:eastAsia="仿宋" w:hAnsi="仿宋" w:cs="宋体" w:hint="eastAsia"/>
                        <w:kern w:val="0"/>
                        <w:sz w:val="28"/>
                        <w:szCs w:val="28"/>
                      </w:rPr>
                      <w:t>并将表格存档</w:t>
                    </w:r>
                  </w:p>
                  <w:p w:rsidR="0085022F" w:rsidRPr="00F30EF8" w:rsidRDefault="0085022F" w:rsidP="00F30EF8"/>
                </w:txbxContent>
              </v:textbox>
            </v:rect>
            <v:shape id="_x0000_s1088" type="#_x0000_t32" style="position:absolute;left:6285;top:6240;width:0;height:585" o:connectortype="straight">
              <v:stroke endarrow="block"/>
            </v:shape>
            <v:rect id="_x0000_s1091" style="position:absolute;left:3030;top:6825;width:6420;height:702">
              <v:textbox style="mso-next-textbox:#_x0000_s1091">
                <w:txbxContent>
                  <w:p w:rsidR="00F30EF8" w:rsidRPr="00025E83" w:rsidRDefault="00F30EF8" w:rsidP="00F30EF8">
                    <w:pPr>
                      <w:jc w:val="center"/>
                    </w:pPr>
                    <w:r>
                      <w:rPr>
                        <w:rFonts w:ascii="仿宋" w:eastAsia="仿宋" w:hAnsi="仿宋" w:cs="宋体" w:hint="eastAsia"/>
                        <w:kern w:val="0"/>
                        <w:sz w:val="28"/>
                        <w:szCs w:val="28"/>
                      </w:rPr>
                      <w:t>研究生院、财务处定期检查院系管理情况</w:t>
                    </w:r>
                  </w:p>
                  <w:p w:rsidR="0085022F" w:rsidRPr="00F30EF8" w:rsidRDefault="0085022F" w:rsidP="00F30EF8"/>
                </w:txbxContent>
              </v:textbox>
            </v:rect>
          </v:group>
        </w:pic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  <w:r>
        <w:rPr>
          <w:rFonts w:hint="eastAsia"/>
        </w:rPr>
        <w:t xml:space="preserve">                                  </w: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  <w:r>
        <w:rPr>
          <w:rFonts w:hint="eastAsia"/>
        </w:rPr>
        <w:t xml:space="preserve">                              </w:t>
      </w:r>
      <w:r w:rsidRPr="00A241EC">
        <w:rPr>
          <w:rFonts w:ascii="仿宋" w:eastAsia="仿宋" w:hAnsi="仿宋" w:cs="宋体" w:hint="eastAsia"/>
          <w:sz w:val="28"/>
          <w:szCs w:val="28"/>
        </w:rPr>
        <w:t xml:space="preserve"> </w: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  <w:r>
        <w:rPr>
          <w:rFonts w:hint="eastAsia"/>
        </w:rPr>
        <w:t xml:space="preserve">                                </w:t>
      </w:r>
    </w:p>
    <w:p w:rsidR="00F30EF8" w:rsidRDefault="0085022F" w:rsidP="0085022F">
      <w:pPr>
        <w:tabs>
          <w:tab w:val="left" w:pos="2400"/>
        </w:tabs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 </w:t>
      </w:r>
    </w:p>
    <w:p w:rsidR="00F30EF8" w:rsidRDefault="00F30EF8" w:rsidP="0085022F">
      <w:pPr>
        <w:tabs>
          <w:tab w:val="left" w:pos="2400"/>
        </w:tabs>
        <w:jc w:val="left"/>
        <w:rPr>
          <w:rFonts w:ascii="仿宋" w:eastAsia="仿宋" w:hAnsi="仿宋" w:cs="宋体"/>
          <w:sz w:val="28"/>
          <w:szCs w:val="28"/>
        </w:rPr>
      </w:pPr>
    </w:p>
    <w:p w:rsidR="0085022F" w:rsidRDefault="0085022F" w:rsidP="00F30EF8">
      <w:pPr>
        <w:tabs>
          <w:tab w:val="left" w:pos="2400"/>
        </w:tabs>
        <w:jc w:val="center"/>
        <w:rPr>
          <w:rFonts w:ascii="仿宋" w:eastAsia="仿宋" w:hAnsi="仿宋" w:cs="宋体"/>
          <w:sz w:val="28"/>
          <w:szCs w:val="28"/>
        </w:rPr>
      </w:pPr>
      <w:r w:rsidRPr="00BE5A0A">
        <w:rPr>
          <w:rFonts w:ascii="仿宋" w:eastAsia="仿宋" w:hAnsi="仿宋" w:cs="宋体" w:hint="eastAsia"/>
          <w:b/>
          <w:kern w:val="0"/>
          <w:sz w:val="44"/>
          <w:szCs w:val="44"/>
        </w:rPr>
        <w:t>人员信息管理流程图</w:t>
      </w:r>
    </w:p>
    <w:p w:rsidR="0085022F" w:rsidRDefault="00CB3690" w:rsidP="0085022F">
      <w:pPr>
        <w:tabs>
          <w:tab w:val="left" w:pos="2400"/>
        </w:tabs>
        <w:jc w:val="left"/>
      </w:pPr>
      <w:r>
        <w:rPr>
          <w:noProof/>
        </w:rPr>
        <w:pict>
          <v:rect id="_x0000_s1092" style="position:absolute;margin-left:111.8pt;margin-top:12pt;width:185.9pt;height:38.7pt;z-index:251674624">
            <v:textbox style="mso-next-textbox:#_x0000_s1092">
              <w:txbxContent>
                <w:p w:rsidR="0085022F" w:rsidRPr="00F30EF8" w:rsidRDefault="00F30EF8" w:rsidP="0059032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导师登录财务信息门户</w:t>
                  </w:r>
                </w:p>
              </w:txbxContent>
            </v:textbox>
          </v:rect>
        </w:pic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CB3690" w:rsidP="0085022F">
      <w:pPr>
        <w:tabs>
          <w:tab w:val="left" w:pos="2400"/>
        </w:tabs>
        <w:jc w:val="left"/>
      </w:pPr>
      <w:r>
        <w:rPr>
          <w:noProof/>
        </w:rPr>
        <w:pict>
          <v:shape id="_x0000_s1096" type="#_x0000_t32" style="position:absolute;margin-left:205.5pt;margin-top:4.35pt;width:0;height:29.25pt;z-index:251675648" o:connectortype="straight">
            <v:stroke endarrow="block"/>
          </v:shape>
        </w:pict>
      </w:r>
      <w:r w:rsidR="0085022F">
        <w:rPr>
          <w:rFonts w:hint="eastAsia"/>
        </w:rPr>
        <w:t xml:space="preserve">                </w:t>
      </w:r>
      <w:r w:rsidR="0035564D">
        <w:rPr>
          <w:rFonts w:hint="eastAsia"/>
        </w:rPr>
        <w:t xml:space="preserve"> </w:t>
      </w:r>
      <w:r w:rsidR="0085022F">
        <w:rPr>
          <w:rFonts w:hint="eastAsia"/>
        </w:rPr>
        <w:t xml:space="preserve">           </w:t>
      </w:r>
      <w:r w:rsidR="00590325">
        <w:rPr>
          <w:rFonts w:hint="eastAsia"/>
        </w:rPr>
        <w:t xml:space="preserve">  </w:t>
      </w:r>
      <w:r w:rsidR="0085022F">
        <w:rPr>
          <w:rFonts w:hint="eastAsia"/>
        </w:rPr>
        <w:t xml:space="preserve">     </w:t>
      </w:r>
      <w:r w:rsidR="0085022F" w:rsidRPr="00CF4AD8">
        <w:rPr>
          <w:rFonts w:ascii="仿宋" w:eastAsia="仿宋" w:hAnsi="仿宋" w:cs="宋体" w:hint="eastAsia"/>
          <w:kern w:val="0"/>
          <w:sz w:val="28"/>
          <w:szCs w:val="28"/>
        </w:rPr>
        <w:t>选</w:t>
      </w:r>
      <w:r w:rsidR="0085022F">
        <w:rPr>
          <w:rFonts w:ascii="仿宋" w:eastAsia="仿宋" w:hAnsi="仿宋" w:cs="宋体" w:hint="eastAsia"/>
          <w:kern w:val="0"/>
          <w:sz w:val="28"/>
          <w:szCs w:val="28"/>
        </w:rPr>
        <w:t xml:space="preserve">  择</w:t>
      </w:r>
    </w:p>
    <w:p w:rsidR="0085022F" w:rsidRDefault="00CB3690" w:rsidP="0085022F">
      <w:pPr>
        <w:tabs>
          <w:tab w:val="left" w:pos="2400"/>
        </w:tabs>
        <w:jc w:val="left"/>
      </w:pPr>
      <w:r>
        <w:rPr>
          <w:noProof/>
        </w:rPr>
        <w:pict>
          <v:rect id="_x0000_s1100" style="position:absolute;margin-left:111pt;margin-top:2.4pt;width:186.7pt;height:39.75pt;z-index:251679744">
            <v:textbox style="mso-next-textbox:#_x0000_s1100">
              <w:txbxContent>
                <w:p w:rsidR="0085022F" w:rsidRPr="00F30EF8" w:rsidRDefault="00F30EF8" w:rsidP="00590325">
                  <w:pPr>
                    <w:jc w:val="center"/>
                  </w:pPr>
                  <w:proofErr w:type="gramStart"/>
                  <w:r w:rsidRPr="00DF5290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助研学</w:t>
                  </w:r>
                  <w:proofErr w:type="gramEnd"/>
                  <w:r w:rsidRPr="00DF5290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金发放管理系统</w:t>
                  </w:r>
                </w:p>
              </w:txbxContent>
            </v:textbox>
          </v:rect>
        </w:pic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CB3690" w:rsidP="0085022F">
      <w:pPr>
        <w:tabs>
          <w:tab w:val="left" w:pos="2400"/>
        </w:tabs>
        <w:jc w:val="left"/>
      </w:pPr>
      <w:r>
        <w:rPr>
          <w:noProof/>
        </w:rPr>
        <w:pict>
          <v:shape id="_x0000_s1099" type="#_x0000_t32" style="position:absolute;margin-left:205.5pt;margin-top:9.15pt;width:0;height:29.25pt;z-index:251678720" o:connectortype="straight">
            <v:stroke endarrow="block"/>
          </v:shape>
        </w:pic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CB3690" w:rsidP="0085022F">
      <w:pPr>
        <w:tabs>
          <w:tab w:val="left" w:pos="2400"/>
        </w:tabs>
        <w:jc w:val="left"/>
      </w:pPr>
      <w:r>
        <w:rPr>
          <w:noProof/>
        </w:rPr>
        <w:pict>
          <v:rect id="_x0000_s1101" style="position:absolute;margin-left:111.8pt;margin-top:7.2pt;width:186.7pt;height:39.75pt;z-index:251680768">
            <v:textbox style="mso-next-textbox:#_x0000_s1101">
              <w:txbxContent>
                <w:p w:rsidR="00F30EF8" w:rsidRPr="00944474" w:rsidRDefault="00F30EF8" w:rsidP="00F30EF8">
                  <w:pPr>
                    <w:jc w:val="center"/>
                  </w:pPr>
                  <w:r w:rsidRPr="00944474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录入</w:t>
                  </w:r>
                  <w:r w:rsidRPr="00DF5290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发放人员名单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信息</w:t>
                  </w:r>
                </w:p>
                <w:p w:rsidR="0085022F" w:rsidRPr="00944474" w:rsidRDefault="0085022F" w:rsidP="0085022F">
                  <w:pPr>
                    <w:jc w:val="center"/>
                  </w:pPr>
                </w:p>
              </w:txbxContent>
            </v:textbox>
          </v:rect>
        </w:pic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85022F" w:rsidP="0085022F">
      <w:pPr>
        <w:tabs>
          <w:tab w:val="left" w:pos="2400"/>
        </w:tabs>
        <w:jc w:val="left"/>
      </w:pPr>
    </w:p>
    <w:p w:rsidR="00FC33BD" w:rsidRDefault="00FC33BD" w:rsidP="0085022F">
      <w:pPr>
        <w:tabs>
          <w:tab w:val="left" w:pos="2400"/>
        </w:tabs>
        <w:jc w:val="left"/>
      </w:pPr>
    </w:p>
    <w:p w:rsidR="00FC33BD" w:rsidRDefault="00FC33BD" w:rsidP="0085022F">
      <w:pPr>
        <w:tabs>
          <w:tab w:val="left" w:pos="2400"/>
        </w:tabs>
        <w:jc w:val="left"/>
        <w:rPr>
          <w:rFonts w:hint="eastAsia"/>
        </w:rPr>
      </w:pPr>
      <w:r>
        <w:rPr>
          <w:rFonts w:hint="eastAsia"/>
        </w:rPr>
        <w:t>博士和硕士分开录入，因为是一学年录入一次，</w:t>
      </w:r>
      <w:r w:rsidR="005E7229">
        <w:rPr>
          <w:rFonts w:hint="eastAsia"/>
        </w:rPr>
        <w:t>还需要学校审批，</w:t>
      </w:r>
      <w:r>
        <w:rPr>
          <w:rFonts w:hint="eastAsia"/>
        </w:rPr>
        <w:t>请导师将所有可能发放酬金的学生都录入进去，</w:t>
      </w:r>
      <w:r w:rsidR="005E7229">
        <w:rPr>
          <w:rFonts w:hint="eastAsia"/>
        </w:rPr>
        <w:t>如无特殊情况</w:t>
      </w:r>
      <w:r w:rsidR="005E7229">
        <w:t>，</w:t>
      </w:r>
      <w:r w:rsidR="005E7229">
        <w:rPr>
          <w:rFonts w:hint="eastAsia"/>
        </w:rPr>
        <w:t>错过</w:t>
      </w:r>
      <w:r w:rsidR="005E7229">
        <w:t>录入时间段</w:t>
      </w:r>
      <w:r w:rsidR="005E7229">
        <w:rPr>
          <w:rFonts w:hint="eastAsia"/>
        </w:rPr>
        <w:t>的</w:t>
      </w:r>
      <w:r w:rsidR="005E7229">
        <w:t>不予审批。</w:t>
      </w:r>
      <w:bookmarkStart w:id="0" w:name="_GoBack"/>
      <w:bookmarkEnd w:id="0"/>
    </w:p>
    <w:p w:rsidR="00FC33BD" w:rsidRDefault="00FC33BD" w:rsidP="0085022F">
      <w:pPr>
        <w:tabs>
          <w:tab w:val="left" w:pos="2400"/>
        </w:tabs>
        <w:jc w:val="left"/>
      </w:pPr>
      <w:r>
        <w:rPr>
          <w:noProof/>
        </w:rPr>
        <w:drawing>
          <wp:inline distT="0" distB="0" distL="0" distR="0" wp14:anchorId="5FA69B85" wp14:editId="15A91FA0">
            <wp:extent cx="5383434" cy="7518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2514" cy="753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3BD" w:rsidRDefault="005E7229" w:rsidP="0085022F">
      <w:pPr>
        <w:tabs>
          <w:tab w:val="left" w:pos="2400"/>
        </w:tabs>
        <w:jc w:val="left"/>
      </w:pPr>
      <w:r>
        <w:rPr>
          <w:noProof/>
        </w:rPr>
        <w:lastRenderedPageBreak/>
        <w:drawing>
          <wp:inline distT="0" distB="0" distL="0" distR="0" wp14:anchorId="4AB4F39B" wp14:editId="5F3267F8">
            <wp:extent cx="5274310" cy="236601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3BD" w:rsidRDefault="00FC33BD" w:rsidP="0085022F">
      <w:pPr>
        <w:tabs>
          <w:tab w:val="left" w:pos="2400"/>
        </w:tabs>
        <w:jc w:val="left"/>
      </w:pPr>
    </w:p>
    <w:p w:rsidR="00FC33BD" w:rsidRDefault="00FC33BD" w:rsidP="0085022F">
      <w:pPr>
        <w:tabs>
          <w:tab w:val="left" w:pos="2400"/>
        </w:tabs>
        <w:jc w:val="left"/>
        <w:rPr>
          <w:rFonts w:hint="eastAsia"/>
        </w:rPr>
      </w:pPr>
    </w:p>
    <w:p w:rsidR="0085022F" w:rsidRDefault="00CB3690" w:rsidP="0085022F">
      <w:pPr>
        <w:tabs>
          <w:tab w:val="left" w:pos="2400"/>
        </w:tabs>
        <w:jc w:val="left"/>
      </w:pPr>
      <w:r>
        <w:rPr>
          <w:noProof/>
        </w:rPr>
        <w:pict>
          <v:shape id="_x0000_s1098" type="#_x0000_t32" style="position:absolute;margin-left:205.5pt;margin-top:.15pt;width:0;height:29.25pt;z-index:251677696" o:connectortype="straight">
            <v:stroke endarrow="block"/>
          </v:shape>
        </w:pict>
      </w:r>
      <w:r>
        <w:rPr>
          <w:noProof/>
        </w:rPr>
        <w:pict>
          <v:rect id="_x0000_s1102" style="position:absolute;margin-left:111.8pt;margin-top:29.4pt;width:186.7pt;height:39.75pt;z-index:251681792">
            <v:textbox style="mso-next-textbox:#_x0000_s1102">
              <w:txbxContent>
                <w:p w:rsidR="00F30EF8" w:rsidRPr="00DD6305" w:rsidRDefault="00F30EF8" w:rsidP="00F30EF8">
                  <w:pPr>
                    <w:jc w:val="center"/>
                  </w:pPr>
                  <w:r w:rsidRPr="00DD6305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院系初审</w:t>
                  </w:r>
                </w:p>
                <w:p w:rsidR="0085022F" w:rsidRPr="00F30EF8" w:rsidRDefault="0085022F" w:rsidP="00F30EF8"/>
              </w:txbxContent>
            </v:textbox>
          </v:rect>
        </w:pict>
      </w:r>
      <w:r w:rsidR="0085022F">
        <w:rPr>
          <w:rFonts w:hint="eastAsia"/>
        </w:rPr>
        <w:t xml:space="preserve">                           </w:t>
      </w:r>
      <w:r w:rsidR="0035564D">
        <w:rPr>
          <w:rFonts w:hint="eastAsia"/>
        </w:rPr>
        <w:t xml:space="preserve"> </w:t>
      </w:r>
      <w:r w:rsidR="00590325">
        <w:rPr>
          <w:rFonts w:hint="eastAsia"/>
        </w:rPr>
        <w:t xml:space="preserve"> </w:t>
      </w:r>
      <w:r w:rsidR="0085022F">
        <w:rPr>
          <w:rFonts w:hint="eastAsia"/>
        </w:rPr>
        <w:t xml:space="preserve">     </w:t>
      </w:r>
      <w:r w:rsidR="0085022F" w:rsidRPr="00745D3F">
        <w:rPr>
          <w:rFonts w:ascii="仿宋" w:eastAsia="仿宋" w:hAnsi="仿宋" w:cs="宋体" w:hint="eastAsia"/>
          <w:sz w:val="28"/>
          <w:szCs w:val="28"/>
        </w:rPr>
        <w:t xml:space="preserve"> 提  交</w:t>
      </w:r>
    </w:p>
    <w:p w:rsidR="0085022F" w:rsidRDefault="0085022F" w:rsidP="0085022F">
      <w:pPr>
        <w:tabs>
          <w:tab w:val="left" w:pos="2400"/>
        </w:tabs>
        <w:jc w:val="left"/>
      </w:pPr>
    </w:p>
    <w:p w:rsidR="0085022F" w:rsidRDefault="00CB3690" w:rsidP="00590325">
      <w:pPr>
        <w:tabs>
          <w:tab w:val="left" w:pos="2400"/>
        </w:tabs>
        <w:spacing w:line="360" w:lineRule="auto"/>
        <w:jc w:val="left"/>
      </w:pPr>
      <w:r>
        <w:rPr>
          <w:noProof/>
        </w:rPr>
        <w:pict>
          <v:shape id="_x0000_s1097" type="#_x0000_t32" style="position:absolute;margin-left:205.5pt;margin-top:22.35pt;width:0;height:29.25pt;z-index:251676672" o:connectortype="straight">
            <v:stroke endarrow="block"/>
          </v:shape>
        </w:pict>
      </w:r>
    </w:p>
    <w:p w:rsidR="0085022F" w:rsidRDefault="00CB3690" w:rsidP="00590325">
      <w:pPr>
        <w:tabs>
          <w:tab w:val="left" w:pos="2400"/>
        </w:tabs>
        <w:spacing w:line="360" w:lineRule="auto"/>
        <w:jc w:val="left"/>
      </w:pPr>
      <w:r>
        <w:rPr>
          <w:noProof/>
        </w:rPr>
        <w:pict>
          <v:rect id="_x0000_s1103" style="position:absolute;margin-left:111pt;margin-top:28.2pt;width:186.7pt;height:40.8pt;z-index:251682816">
            <v:textbox style="mso-next-textbox:#_x0000_s1103">
              <w:txbxContent>
                <w:p w:rsidR="0085022F" w:rsidRPr="00F30EF8" w:rsidRDefault="00F30EF8" w:rsidP="0059032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研究生院审核</w:t>
                  </w: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,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信息入库</w:t>
                  </w:r>
                </w:p>
              </w:txbxContent>
            </v:textbox>
          </v:rect>
        </w:pict>
      </w:r>
      <w:r w:rsidR="0085022F">
        <w:rPr>
          <w:rFonts w:hint="eastAsia"/>
        </w:rPr>
        <w:t xml:space="preserve">                      </w:t>
      </w:r>
      <w:r w:rsidR="00590325">
        <w:rPr>
          <w:rFonts w:hint="eastAsia"/>
        </w:rPr>
        <w:t xml:space="preserve"> </w:t>
      </w:r>
      <w:r w:rsidR="0085022F">
        <w:rPr>
          <w:rFonts w:hint="eastAsia"/>
        </w:rPr>
        <w:t xml:space="preserve">       </w:t>
      </w:r>
      <w:r w:rsidR="0035564D">
        <w:rPr>
          <w:rFonts w:hint="eastAsia"/>
        </w:rPr>
        <w:t xml:space="preserve"> </w:t>
      </w:r>
      <w:r w:rsidR="0085022F">
        <w:rPr>
          <w:rFonts w:hint="eastAsia"/>
        </w:rPr>
        <w:t xml:space="preserve">    </w:t>
      </w:r>
      <w:r w:rsidR="0085022F" w:rsidRPr="00745D3F">
        <w:rPr>
          <w:rFonts w:ascii="仿宋" w:eastAsia="仿宋" w:hAnsi="仿宋" w:cs="宋体" w:hint="eastAsia"/>
          <w:sz w:val="28"/>
          <w:szCs w:val="28"/>
        </w:rPr>
        <w:t>审</w:t>
      </w:r>
      <w:r w:rsidR="0085022F">
        <w:rPr>
          <w:rFonts w:ascii="仿宋" w:eastAsia="仿宋" w:hAnsi="仿宋" w:cs="宋体" w:hint="eastAsia"/>
          <w:sz w:val="28"/>
          <w:szCs w:val="28"/>
        </w:rPr>
        <w:t xml:space="preserve">  </w:t>
      </w:r>
      <w:r w:rsidR="0085022F" w:rsidRPr="00745D3F">
        <w:rPr>
          <w:rFonts w:ascii="仿宋" w:eastAsia="仿宋" w:hAnsi="仿宋" w:cs="宋体" w:hint="eastAsia"/>
          <w:sz w:val="28"/>
          <w:szCs w:val="28"/>
        </w:rPr>
        <w:t>核</w:t>
      </w:r>
    </w:p>
    <w:p w:rsidR="0085022F" w:rsidRDefault="0085022F" w:rsidP="0085022F">
      <w:pPr>
        <w:tabs>
          <w:tab w:val="left" w:pos="6330"/>
        </w:tabs>
      </w:pPr>
      <w:r>
        <w:tab/>
      </w:r>
    </w:p>
    <w:p w:rsidR="005E7229" w:rsidRDefault="005E7229" w:rsidP="00944474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</w:p>
    <w:p w:rsidR="005E7229" w:rsidRDefault="005E7229" w:rsidP="00944474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</w:p>
    <w:p w:rsidR="005E7229" w:rsidRDefault="005E7229" w:rsidP="00944474">
      <w:pPr>
        <w:tabs>
          <w:tab w:val="left" w:pos="2400"/>
        </w:tabs>
        <w:jc w:val="center"/>
        <w:rPr>
          <w:rFonts w:ascii="仿宋" w:eastAsia="仿宋" w:hAnsi="仿宋" w:cs="宋体" w:hint="eastAsia"/>
          <w:b/>
          <w:sz w:val="44"/>
          <w:szCs w:val="44"/>
        </w:rPr>
      </w:pPr>
    </w:p>
    <w:p w:rsidR="009B1613" w:rsidRPr="00AC0BAB" w:rsidRDefault="009B1613" w:rsidP="00944474">
      <w:pPr>
        <w:tabs>
          <w:tab w:val="left" w:pos="2400"/>
        </w:tabs>
        <w:jc w:val="center"/>
        <w:rPr>
          <w:rFonts w:ascii="仿宋" w:eastAsia="仿宋" w:hAnsi="仿宋" w:cs="宋体"/>
          <w:b/>
          <w:sz w:val="44"/>
          <w:szCs w:val="44"/>
        </w:rPr>
      </w:pPr>
      <w:r w:rsidRPr="00AC0BAB">
        <w:rPr>
          <w:rFonts w:ascii="仿宋" w:eastAsia="仿宋" w:hAnsi="仿宋" w:cs="宋体" w:hint="eastAsia"/>
          <w:b/>
          <w:sz w:val="44"/>
          <w:szCs w:val="44"/>
        </w:rPr>
        <w:t>发放流程图</w:t>
      </w:r>
    </w:p>
    <w:p w:rsidR="009B1613" w:rsidRDefault="009B1613" w:rsidP="009B1613">
      <w:pPr>
        <w:tabs>
          <w:tab w:val="left" w:pos="2400"/>
        </w:tabs>
        <w:jc w:val="left"/>
      </w:pPr>
    </w:p>
    <w:p w:rsidR="005E7229" w:rsidRDefault="005E7229" w:rsidP="009B1613">
      <w:pPr>
        <w:tabs>
          <w:tab w:val="left" w:pos="2400"/>
        </w:tabs>
        <w:jc w:val="left"/>
        <w:rPr>
          <w:rFonts w:hint="eastAsia"/>
        </w:rPr>
      </w:pPr>
    </w:p>
    <w:p w:rsidR="009B1613" w:rsidRDefault="00CB3690" w:rsidP="009B1613">
      <w:pPr>
        <w:tabs>
          <w:tab w:val="left" w:pos="2400"/>
        </w:tabs>
        <w:jc w:val="left"/>
      </w:pPr>
      <w:r>
        <w:rPr>
          <w:noProof/>
        </w:rPr>
        <w:pict>
          <v:rect id="_x0000_s1051" style="position:absolute;margin-left:101.25pt;margin-top:-.3pt;width:198.75pt;height:36pt;z-index:251655168">
            <v:textbox style="mso-next-textbox:#_x0000_s1051">
              <w:txbxContent>
                <w:p w:rsidR="001E18B5" w:rsidRPr="00025E83" w:rsidRDefault="001E18B5" w:rsidP="001E18B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导师登录</w:t>
                  </w: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财务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处综合信息门户</w:t>
                  </w:r>
                </w:p>
              </w:txbxContent>
            </v:textbox>
          </v:rect>
        </w:pict>
      </w:r>
    </w:p>
    <w:p w:rsidR="009B1613" w:rsidRDefault="009B1613" w:rsidP="00056191">
      <w:pPr>
        <w:tabs>
          <w:tab w:val="left" w:pos="2400"/>
        </w:tabs>
        <w:spacing w:line="0" w:lineRule="atLeast"/>
        <w:jc w:val="left"/>
      </w:pPr>
    </w:p>
    <w:p w:rsidR="00056191" w:rsidRDefault="00CB3690" w:rsidP="00056191">
      <w:pPr>
        <w:tabs>
          <w:tab w:val="left" w:pos="2400"/>
        </w:tabs>
        <w:spacing w:line="0" w:lineRule="atLeast"/>
        <w:jc w:val="left"/>
      </w:pPr>
      <w:r>
        <w:rPr>
          <w:noProof/>
        </w:rPr>
        <w:pict>
          <v:shape id="_x0000_s1052" type="#_x0000_t32" style="position:absolute;margin-left:198.05pt;margin-top:7.3pt;width:.05pt;height:29.15pt;z-index:251656192" o:connectortype="straight">
            <v:stroke endarrow="block"/>
          </v:shape>
        </w:pict>
      </w:r>
      <w:r w:rsidR="00E90705">
        <w:rPr>
          <w:rFonts w:hint="eastAsia"/>
        </w:rPr>
        <w:t xml:space="preserve">   </w:t>
      </w:r>
    </w:p>
    <w:p w:rsidR="009B1613" w:rsidRDefault="00E90705" w:rsidP="00056191">
      <w:pPr>
        <w:tabs>
          <w:tab w:val="left" w:pos="2400"/>
        </w:tabs>
        <w:spacing w:line="0" w:lineRule="atLeast"/>
        <w:jc w:val="left"/>
      </w:pPr>
      <w:r>
        <w:rPr>
          <w:rFonts w:hint="eastAsia"/>
        </w:rPr>
        <w:t xml:space="preserve">              </w:t>
      </w:r>
      <w:r w:rsidR="00056191">
        <w:rPr>
          <w:rFonts w:hint="eastAsia"/>
        </w:rPr>
        <w:t xml:space="preserve">   </w:t>
      </w:r>
      <w:r>
        <w:rPr>
          <w:rFonts w:hint="eastAsia"/>
        </w:rPr>
        <w:t xml:space="preserve">                 </w:t>
      </w:r>
      <w:r w:rsidRPr="00CF4AD8">
        <w:rPr>
          <w:rFonts w:ascii="仿宋" w:eastAsia="仿宋" w:hAnsi="仿宋" w:cs="宋体" w:hint="eastAsia"/>
          <w:kern w:val="0"/>
          <w:sz w:val="28"/>
          <w:szCs w:val="28"/>
        </w:rPr>
        <w:t xml:space="preserve">选 </w:t>
      </w:r>
      <w:r w:rsidR="00056191"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 w:rsidRPr="00CF4AD8">
        <w:rPr>
          <w:rFonts w:ascii="仿宋" w:eastAsia="仿宋" w:hAnsi="仿宋" w:cs="宋体" w:hint="eastAsia"/>
          <w:kern w:val="0"/>
          <w:sz w:val="28"/>
          <w:szCs w:val="28"/>
        </w:rPr>
        <w:t>择</w:t>
      </w:r>
    </w:p>
    <w:p w:rsidR="009B1613" w:rsidRDefault="00CB3690" w:rsidP="009B1613">
      <w:pPr>
        <w:tabs>
          <w:tab w:val="left" w:pos="2400"/>
        </w:tabs>
        <w:jc w:val="left"/>
      </w:pPr>
      <w:r>
        <w:rPr>
          <w:noProof/>
        </w:rPr>
        <w:pict>
          <v:rect id="_x0000_s1056" style="position:absolute;margin-left:101.25pt;margin-top:5.45pt;width:198.75pt;height:40.5pt;z-index:251660288">
            <v:textbox style="mso-next-textbox:#_x0000_s1056">
              <w:txbxContent>
                <w:p w:rsidR="00E90705" w:rsidRPr="00025E83" w:rsidRDefault="00E90705" w:rsidP="00E90705">
                  <w:pPr>
                    <w:jc w:val="center"/>
                  </w:pPr>
                  <w:proofErr w:type="gramStart"/>
                  <w:r w:rsidRPr="00DF5290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助研学</w:t>
                  </w:r>
                  <w:proofErr w:type="gramEnd"/>
                  <w:r w:rsidRPr="00DF5290">
                    <w:rPr>
                      <w:rFonts w:ascii="仿宋" w:eastAsia="仿宋" w:hAnsi="仿宋" w:cs="宋体" w:hint="eastAsia"/>
                      <w:color w:val="000000"/>
                      <w:kern w:val="0"/>
                      <w:sz w:val="28"/>
                      <w:szCs w:val="28"/>
                    </w:rPr>
                    <w:t>金发放管理系统</w:t>
                  </w:r>
                </w:p>
                <w:p w:rsidR="00E90705" w:rsidRPr="00E90705" w:rsidRDefault="00E90705" w:rsidP="00E90705"/>
              </w:txbxContent>
            </v:textbox>
          </v:rect>
        </w:pict>
      </w:r>
    </w:p>
    <w:p w:rsidR="009B1613" w:rsidRDefault="009B1613" w:rsidP="009B1613">
      <w:pPr>
        <w:tabs>
          <w:tab w:val="left" w:pos="2400"/>
        </w:tabs>
        <w:jc w:val="left"/>
      </w:pPr>
    </w:p>
    <w:p w:rsidR="009B1613" w:rsidRDefault="00CB3690" w:rsidP="009B1613">
      <w:pPr>
        <w:tabs>
          <w:tab w:val="left" w:pos="2400"/>
        </w:tabs>
        <w:jc w:val="left"/>
      </w:pPr>
      <w:r>
        <w:rPr>
          <w:noProof/>
        </w:rPr>
        <w:pict>
          <v:shape id="_x0000_s1053" type="#_x0000_t32" style="position:absolute;margin-left:198pt;margin-top:14.75pt;width:0;height:29.25pt;z-index:251657216" o:connectortype="straight">
            <v:stroke endarrow="block"/>
          </v:shape>
        </w:pict>
      </w:r>
    </w:p>
    <w:p w:rsidR="009B1613" w:rsidRDefault="009B1613" w:rsidP="009B1613">
      <w:pPr>
        <w:tabs>
          <w:tab w:val="left" w:pos="2400"/>
        </w:tabs>
        <w:jc w:val="left"/>
      </w:pPr>
    </w:p>
    <w:p w:rsidR="009B1613" w:rsidRDefault="00CB3690" w:rsidP="009B1613">
      <w:pPr>
        <w:tabs>
          <w:tab w:val="left" w:pos="2400"/>
        </w:tabs>
        <w:jc w:val="left"/>
      </w:pPr>
      <w:r>
        <w:rPr>
          <w:noProof/>
        </w:rPr>
        <w:pict>
          <v:rect id="_x0000_s1059" style="position:absolute;margin-left:69.75pt;margin-top:12.1pt;width:258.75pt;height:66.9pt;z-index:251663360">
            <v:textbox style="mso-next-textbox:#_x0000_s1059">
              <w:txbxContent>
                <w:p w:rsidR="00E90705" w:rsidRDefault="00E90705" w:rsidP="00E90705">
                  <w:pPr>
                    <w:jc w:val="center"/>
                    <w:rPr>
                      <w:rFonts w:ascii="仿宋" w:eastAsia="仿宋" w:hAnsi="仿宋" w:cs="宋体"/>
                      <w:sz w:val="28"/>
                      <w:szCs w:val="28"/>
                    </w:rPr>
                  </w:pP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录入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发放导师</w:t>
                  </w: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工号、姓名及授权项目号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、选择发放学生，填写发放金额</w:t>
                  </w:r>
                </w:p>
                <w:p w:rsidR="00E90705" w:rsidRPr="00E90705" w:rsidRDefault="00E90705" w:rsidP="00E90705">
                  <w:pPr>
                    <w:jc w:val="center"/>
                  </w:pPr>
                </w:p>
              </w:txbxContent>
            </v:textbox>
          </v:rect>
        </w:pict>
      </w:r>
    </w:p>
    <w:p w:rsidR="009B1613" w:rsidRDefault="009B1613" w:rsidP="009B1613">
      <w:pPr>
        <w:tabs>
          <w:tab w:val="left" w:pos="2400"/>
        </w:tabs>
        <w:jc w:val="left"/>
      </w:pPr>
    </w:p>
    <w:p w:rsidR="009B1613" w:rsidRDefault="009B1613" w:rsidP="009B1613">
      <w:pPr>
        <w:tabs>
          <w:tab w:val="left" w:pos="2400"/>
        </w:tabs>
        <w:jc w:val="left"/>
      </w:pPr>
    </w:p>
    <w:p w:rsidR="00A241EC" w:rsidRDefault="00A241EC" w:rsidP="009B1613">
      <w:pPr>
        <w:tabs>
          <w:tab w:val="left" w:pos="2400"/>
        </w:tabs>
        <w:jc w:val="left"/>
      </w:pPr>
    </w:p>
    <w:p w:rsidR="00056191" w:rsidRDefault="00CB3690" w:rsidP="009B1613">
      <w:pPr>
        <w:tabs>
          <w:tab w:val="left" w:pos="2400"/>
        </w:tabs>
        <w:jc w:val="left"/>
      </w:pPr>
      <w:r>
        <w:rPr>
          <w:noProof/>
        </w:rPr>
        <w:pict>
          <v:shape id="_x0000_s1054" type="#_x0000_t32" style="position:absolute;margin-left:198pt;margin-top:16.6pt;width:0;height:29.25pt;z-index:251658240" o:connectortype="straight">
            <v:stroke endarrow="block"/>
          </v:shape>
        </w:pict>
      </w:r>
      <w:r w:rsidR="00A241EC">
        <w:rPr>
          <w:rFonts w:hint="eastAsia"/>
        </w:rPr>
        <w:t xml:space="preserve">                              </w:t>
      </w:r>
    </w:p>
    <w:p w:rsidR="009B1613" w:rsidRDefault="00CB3690" w:rsidP="009B1613">
      <w:pPr>
        <w:tabs>
          <w:tab w:val="left" w:pos="2400"/>
        </w:tabs>
        <w:jc w:val="left"/>
      </w:pPr>
      <w:r>
        <w:rPr>
          <w:noProof/>
        </w:rPr>
        <w:lastRenderedPageBreak/>
        <w:pict>
          <v:rect id="_x0000_s1057" style="position:absolute;margin-left:101.25pt;margin-top:30.25pt;width:198.75pt;height:38.9pt;z-index:251661312">
            <v:textbox style="mso-next-textbox:#_x0000_s1057">
              <w:txbxContent>
                <w:p w:rsidR="00E90705" w:rsidRPr="00025E83" w:rsidRDefault="00287B6C" w:rsidP="00E90705">
                  <w:pPr>
                    <w:jc w:val="center"/>
                  </w:pP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网上</w:t>
                  </w:r>
                  <w:r w:rsidR="00725D8E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预约申请</w:t>
                  </w:r>
                  <w:r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并打印</w:t>
                  </w:r>
                  <w:r w:rsidR="00725D8E"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预约报销单</w:t>
                  </w:r>
                </w:p>
              </w:txbxContent>
            </v:textbox>
          </v:rect>
        </w:pict>
      </w:r>
      <w:r w:rsidR="00A241EC" w:rsidRPr="00A241EC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056191">
        <w:rPr>
          <w:rFonts w:ascii="仿宋" w:eastAsia="仿宋" w:hAnsi="仿宋" w:cs="宋体" w:hint="eastAsia"/>
          <w:sz w:val="28"/>
          <w:szCs w:val="28"/>
        </w:rPr>
        <w:t xml:space="preserve">                     </w:t>
      </w:r>
      <w:r w:rsidR="00A241EC" w:rsidRPr="00A241EC">
        <w:rPr>
          <w:rFonts w:ascii="仿宋" w:eastAsia="仿宋" w:hAnsi="仿宋" w:cs="宋体" w:hint="eastAsia"/>
          <w:sz w:val="28"/>
          <w:szCs w:val="28"/>
        </w:rPr>
        <w:t>确认</w:t>
      </w:r>
      <w:r w:rsidR="00725D8E">
        <w:rPr>
          <w:rFonts w:ascii="仿宋" w:eastAsia="仿宋" w:hAnsi="仿宋" w:cs="宋体" w:hint="eastAsia"/>
          <w:sz w:val="28"/>
          <w:szCs w:val="28"/>
        </w:rPr>
        <w:t>发放清单</w:t>
      </w:r>
    </w:p>
    <w:p w:rsidR="009B1613" w:rsidRDefault="009B1613" w:rsidP="009B1613">
      <w:pPr>
        <w:tabs>
          <w:tab w:val="left" w:pos="2400"/>
        </w:tabs>
        <w:jc w:val="left"/>
      </w:pPr>
    </w:p>
    <w:p w:rsidR="00725D8E" w:rsidRDefault="00CB3690" w:rsidP="00056191">
      <w:pPr>
        <w:tabs>
          <w:tab w:val="left" w:pos="2400"/>
        </w:tabs>
        <w:spacing w:line="360" w:lineRule="auto"/>
        <w:jc w:val="left"/>
      </w:pPr>
      <w:r>
        <w:rPr>
          <w:noProof/>
        </w:rPr>
        <w:pict>
          <v:shape id="_x0000_s1055" type="#_x0000_t32" style="position:absolute;margin-left:198pt;margin-top:22.35pt;width:0;height:29.25pt;z-index:251659264" o:connectortype="straight">
            <v:stroke endarrow="block"/>
          </v:shape>
        </w:pict>
      </w:r>
    </w:p>
    <w:p w:rsidR="00725D8E" w:rsidRDefault="00CB3690" w:rsidP="00056191">
      <w:pPr>
        <w:tabs>
          <w:tab w:val="left" w:pos="2400"/>
        </w:tabs>
        <w:spacing w:line="360" w:lineRule="auto"/>
        <w:jc w:val="left"/>
      </w:pPr>
      <w:r>
        <w:rPr>
          <w:noProof/>
        </w:rPr>
        <w:pict>
          <v:rect id="_x0000_s1060" style="position:absolute;margin-left:69.75pt;margin-top:28.2pt;width:258.75pt;height:66.9pt;z-index:251664384">
            <v:textbox style="mso-next-textbox:#_x0000_s1060">
              <w:txbxContent>
                <w:p w:rsidR="00725D8E" w:rsidRPr="00E90705" w:rsidRDefault="00725D8E" w:rsidP="00725D8E">
                  <w:pPr>
                    <w:jc w:val="center"/>
                  </w:pP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送交财务处（</w:t>
                  </w:r>
                  <w:r w:rsidRPr="00725D8E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四牌楼校区五四楼</w:t>
                  </w:r>
                  <w:r w:rsidRPr="00725D8E">
                    <w:rPr>
                      <w:rFonts w:ascii="仿宋" w:eastAsia="仿宋" w:hAnsi="仿宋" w:cs="宋体"/>
                      <w:sz w:val="28"/>
                      <w:szCs w:val="28"/>
                    </w:rPr>
                    <w:t>302</w:t>
                  </w:r>
                  <w:r w:rsidRPr="00725D8E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室或九龙湖校区财务科106室）</w:t>
                  </w:r>
                </w:p>
              </w:txbxContent>
            </v:textbox>
          </v:rect>
        </w:pict>
      </w:r>
      <w:r w:rsidR="00725D8E">
        <w:rPr>
          <w:rFonts w:hint="eastAsia"/>
        </w:rPr>
        <w:t xml:space="preserve">        </w:t>
      </w:r>
      <w:r w:rsidR="00056191">
        <w:rPr>
          <w:rFonts w:hint="eastAsia"/>
        </w:rPr>
        <w:t xml:space="preserve">                       </w:t>
      </w:r>
      <w:r w:rsidR="00725D8E">
        <w:rPr>
          <w:rFonts w:hint="eastAsia"/>
        </w:rPr>
        <w:t xml:space="preserve"> </w:t>
      </w:r>
      <w:r w:rsidR="00725D8E" w:rsidRPr="00DF5290">
        <w:rPr>
          <w:rFonts w:ascii="仿宋" w:eastAsia="仿宋" w:hAnsi="仿宋" w:cs="宋体" w:hint="eastAsia"/>
          <w:sz w:val="28"/>
          <w:szCs w:val="28"/>
        </w:rPr>
        <w:t>签字盖章</w:t>
      </w:r>
    </w:p>
    <w:p w:rsidR="00725D8E" w:rsidRDefault="00725D8E" w:rsidP="009B1613">
      <w:pPr>
        <w:tabs>
          <w:tab w:val="left" w:pos="2400"/>
        </w:tabs>
        <w:jc w:val="left"/>
      </w:pPr>
    </w:p>
    <w:p w:rsidR="00725D8E" w:rsidRDefault="00725D8E" w:rsidP="009B1613">
      <w:pPr>
        <w:tabs>
          <w:tab w:val="left" w:pos="2400"/>
        </w:tabs>
        <w:jc w:val="left"/>
      </w:pPr>
    </w:p>
    <w:p w:rsidR="00725D8E" w:rsidRDefault="00725D8E" w:rsidP="009B1613">
      <w:pPr>
        <w:tabs>
          <w:tab w:val="left" w:pos="2400"/>
        </w:tabs>
        <w:jc w:val="left"/>
      </w:pPr>
    </w:p>
    <w:p w:rsidR="00725D8E" w:rsidRDefault="00725D8E" w:rsidP="009B1613">
      <w:pPr>
        <w:tabs>
          <w:tab w:val="left" w:pos="2400"/>
        </w:tabs>
        <w:jc w:val="left"/>
      </w:pPr>
    </w:p>
    <w:p w:rsidR="00725D8E" w:rsidRDefault="00CB3690" w:rsidP="009B1613">
      <w:pPr>
        <w:tabs>
          <w:tab w:val="left" w:pos="2400"/>
        </w:tabs>
        <w:jc w:val="left"/>
      </w:pPr>
      <w:r>
        <w:rPr>
          <w:noProof/>
        </w:rPr>
        <w:pict>
          <v:shape id="_x0000_s1061" type="#_x0000_t32" style="position:absolute;margin-left:198.1pt;margin-top:1.5pt;width:0;height:29.25pt;z-index:251665408" o:connectortype="straight">
            <v:stroke endarrow="block"/>
          </v:shape>
        </w:pict>
      </w:r>
    </w:p>
    <w:p w:rsidR="00725D8E" w:rsidRDefault="00CB3690" w:rsidP="009B1613">
      <w:pPr>
        <w:tabs>
          <w:tab w:val="left" w:pos="2400"/>
        </w:tabs>
        <w:jc w:val="left"/>
      </w:pPr>
      <w:r>
        <w:rPr>
          <w:noProof/>
        </w:rPr>
        <w:pict>
          <v:rect id="_x0000_s1058" style="position:absolute;margin-left:95.25pt;margin-top:15.15pt;width:204.75pt;height:67.95pt;z-index:251662336">
            <v:textbox style="mso-next-textbox:#_x0000_s1058">
              <w:txbxContent>
                <w:p w:rsidR="00725D8E" w:rsidRDefault="00725D8E" w:rsidP="00725D8E">
                  <w:pPr>
                    <w:jc w:val="center"/>
                    <w:rPr>
                      <w:rFonts w:ascii="仿宋" w:eastAsia="仿宋" w:hAnsi="仿宋" w:cs="宋体"/>
                      <w:sz w:val="28"/>
                      <w:szCs w:val="28"/>
                    </w:rPr>
                  </w:pP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收费与信息管理科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负责</w:t>
                  </w:r>
                </w:p>
                <w:p w:rsidR="00E90705" w:rsidRPr="00725D8E" w:rsidRDefault="00725D8E" w:rsidP="00725D8E">
                  <w:pPr>
                    <w:jc w:val="center"/>
                  </w:pPr>
                  <w:r w:rsidRPr="00DF5290">
                    <w:rPr>
                      <w:rFonts w:ascii="仿宋" w:eastAsia="仿宋" w:hAnsi="仿宋" w:cs="宋体" w:hint="eastAsia"/>
                      <w:kern w:val="0"/>
                      <w:sz w:val="28"/>
                      <w:szCs w:val="28"/>
                    </w:rPr>
                    <w:t>月底</w:t>
                  </w:r>
                  <w:r w:rsidRPr="00DF5290"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前完成批量发放到卡</w:t>
                  </w:r>
                  <w:r>
                    <w:rPr>
                      <w:rFonts w:ascii="仿宋" w:eastAsia="仿宋" w:hAnsi="仿宋" w:cs="宋体" w:hint="eastAsia"/>
                      <w:sz w:val="28"/>
                      <w:szCs w:val="28"/>
                    </w:rPr>
                    <w:t>工作</w:t>
                  </w:r>
                </w:p>
              </w:txbxContent>
            </v:textbox>
          </v:rect>
        </w:pict>
      </w:r>
    </w:p>
    <w:p w:rsidR="00725D8E" w:rsidRDefault="00725D8E" w:rsidP="009B1613">
      <w:pPr>
        <w:tabs>
          <w:tab w:val="left" w:pos="2400"/>
        </w:tabs>
        <w:jc w:val="left"/>
      </w:pPr>
    </w:p>
    <w:p w:rsidR="00725D8E" w:rsidRDefault="00725D8E" w:rsidP="009B1613">
      <w:pPr>
        <w:tabs>
          <w:tab w:val="left" w:pos="2400"/>
        </w:tabs>
        <w:jc w:val="left"/>
      </w:pPr>
    </w:p>
    <w:p w:rsidR="009B1613" w:rsidRDefault="009B1613" w:rsidP="009B1613">
      <w:pPr>
        <w:tabs>
          <w:tab w:val="left" w:pos="2400"/>
        </w:tabs>
        <w:jc w:val="left"/>
      </w:pPr>
    </w:p>
    <w:p w:rsidR="002050BB" w:rsidRDefault="002050BB" w:rsidP="009B1613">
      <w:pPr>
        <w:tabs>
          <w:tab w:val="left" w:pos="2400"/>
        </w:tabs>
        <w:jc w:val="left"/>
      </w:pPr>
    </w:p>
    <w:p w:rsidR="002050BB" w:rsidRDefault="002050BB" w:rsidP="009B1613">
      <w:pPr>
        <w:tabs>
          <w:tab w:val="left" w:pos="2400"/>
        </w:tabs>
        <w:jc w:val="left"/>
      </w:pPr>
    </w:p>
    <w:p w:rsidR="00056191" w:rsidRDefault="00056191" w:rsidP="009B1613">
      <w:pPr>
        <w:tabs>
          <w:tab w:val="left" w:pos="2400"/>
        </w:tabs>
        <w:jc w:val="left"/>
      </w:pPr>
    </w:p>
    <w:p w:rsidR="00056191" w:rsidRDefault="00056191" w:rsidP="009B1613">
      <w:pPr>
        <w:tabs>
          <w:tab w:val="left" w:pos="2400"/>
        </w:tabs>
        <w:jc w:val="left"/>
      </w:pPr>
    </w:p>
    <w:p w:rsidR="002050BB" w:rsidRDefault="002050BB" w:rsidP="009B1613">
      <w:pPr>
        <w:tabs>
          <w:tab w:val="left" w:pos="2400"/>
        </w:tabs>
        <w:jc w:val="left"/>
      </w:pPr>
    </w:p>
    <w:p w:rsidR="002050BB" w:rsidRPr="002050BB" w:rsidRDefault="002050BB" w:rsidP="009B1613">
      <w:pPr>
        <w:tabs>
          <w:tab w:val="left" w:pos="2400"/>
        </w:tabs>
        <w:jc w:val="left"/>
        <w:rPr>
          <w:rFonts w:ascii="仿宋" w:eastAsia="仿宋" w:hAnsi="仿宋" w:cs="宋体"/>
          <w:sz w:val="28"/>
          <w:szCs w:val="28"/>
        </w:rPr>
      </w:pPr>
      <w:r w:rsidRPr="002050BB">
        <w:rPr>
          <w:rFonts w:ascii="仿宋" w:eastAsia="仿宋" w:hAnsi="仿宋" w:cs="宋体" w:hint="eastAsia"/>
          <w:sz w:val="28"/>
          <w:szCs w:val="28"/>
        </w:rPr>
        <w:t>备注：</w:t>
      </w:r>
      <w:r>
        <w:rPr>
          <w:rFonts w:ascii="仿宋" w:eastAsia="仿宋" w:hAnsi="仿宋" w:cs="宋体" w:hint="eastAsia"/>
          <w:sz w:val="28"/>
          <w:szCs w:val="28"/>
        </w:rPr>
        <w:t xml:space="preserve"> </w:t>
      </w:r>
      <w:r w:rsidRPr="00DF5290">
        <w:rPr>
          <w:rFonts w:ascii="仿宋" w:eastAsia="仿宋" w:hAnsi="仿宋" w:cs="宋体" w:hint="eastAsia"/>
          <w:sz w:val="28"/>
          <w:szCs w:val="28"/>
        </w:rPr>
        <w:t>每月</w:t>
      </w:r>
      <w:r w:rsidRPr="00DF5290">
        <w:rPr>
          <w:rFonts w:ascii="仿宋" w:eastAsia="仿宋" w:hAnsi="仿宋" w:cs="宋体"/>
          <w:sz w:val="28"/>
          <w:szCs w:val="28"/>
        </w:rPr>
        <w:t>1-20</w:t>
      </w:r>
      <w:r w:rsidRPr="00DF5290">
        <w:rPr>
          <w:rFonts w:ascii="仿宋" w:eastAsia="仿宋" w:hAnsi="仿宋" w:cs="宋体" w:hint="eastAsia"/>
          <w:sz w:val="28"/>
          <w:szCs w:val="28"/>
        </w:rPr>
        <w:t>日为发放清单、网上预约单的递交日（遇节假日适当顺延）；</w:t>
      </w:r>
      <w:r w:rsidRPr="00DF5290">
        <w:rPr>
          <w:rFonts w:ascii="仿宋" w:eastAsia="仿宋" w:hAnsi="仿宋" w:cs="宋体"/>
          <w:sz w:val="28"/>
          <w:szCs w:val="28"/>
        </w:rPr>
        <w:t>21</w:t>
      </w:r>
      <w:r w:rsidRPr="00DF5290">
        <w:rPr>
          <w:rFonts w:ascii="仿宋" w:eastAsia="仿宋" w:hAnsi="仿宋" w:cs="宋体" w:hint="eastAsia"/>
          <w:sz w:val="28"/>
          <w:szCs w:val="28"/>
        </w:rPr>
        <w:t>日零时（遇节假日适当顺延）起关闭当月发放账务申请并开启次月服务</w:t>
      </w:r>
    </w:p>
    <w:p w:rsidR="00BD0BFE" w:rsidRDefault="00BD0BFE" w:rsidP="009B1613">
      <w:pPr>
        <w:tabs>
          <w:tab w:val="left" w:pos="2400"/>
        </w:tabs>
        <w:jc w:val="left"/>
      </w:pPr>
    </w:p>
    <w:p w:rsidR="00BD0BFE" w:rsidRDefault="00BD0BFE" w:rsidP="009B1613">
      <w:pPr>
        <w:tabs>
          <w:tab w:val="left" w:pos="2400"/>
        </w:tabs>
        <w:jc w:val="left"/>
      </w:pPr>
    </w:p>
    <w:sectPr w:rsidR="00BD0BFE" w:rsidSect="004F1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690" w:rsidRDefault="00CB3690" w:rsidP="00A3477D">
      <w:r>
        <w:separator/>
      </w:r>
    </w:p>
  </w:endnote>
  <w:endnote w:type="continuationSeparator" w:id="0">
    <w:p w:rsidR="00CB3690" w:rsidRDefault="00CB3690" w:rsidP="00A3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690" w:rsidRDefault="00CB3690" w:rsidP="00A3477D">
      <w:r>
        <w:separator/>
      </w:r>
    </w:p>
  </w:footnote>
  <w:footnote w:type="continuationSeparator" w:id="0">
    <w:p w:rsidR="00CB3690" w:rsidRDefault="00CB3690" w:rsidP="00A34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52FA"/>
    <w:rsid w:val="00025E83"/>
    <w:rsid w:val="00056191"/>
    <w:rsid w:val="00056B53"/>
    <w:rsid w:val="00065108"/>
    <w:rsid w:val="00071CFD"/>
    <w:rsid w:val="000B3B4C"/>
    <w:rsid w:val="0011151E"/>
    <w:rsid w:val="00115193"/>
    <w:rsid w:val="0011569D"/>
    <w:rsid w:val="001525CB"/>
    <w:rsid w:val="001526A7"/>
    <w:rsid w:val="00192A36"/>
    <w:rsid w:val="001E18B5"/>
    <w:rsid w:val="001F4648"/>
    <w:rsid w:val="002050BB"/>
    <w:rsid w:val="002408B2"/>
    <w:rsid w:val="00287B6C"/>
    <w:rsid w:val="00305BF4"/>
    <w:rsid w:val="00311AAD"/>
    <w:rsid w:val="0035564D"/>
    <w:rsid w:val="003D0043"/>
    <w:rsid w:val="00407E45"/>
    <w:rsid w:val="004333E9"/>
    <w:rsid w:val="00450479"/>
    <w:rsid w:val="004718F1"/>
    <w:rsid w:val="004869CE"/>
    <w:rsid w:val="004B3BEB"/>
    <w:rsid w:val="004F1F0C"/>
    <w:rsid w:val="004F33B4"/>
    <w:rsid w:val="00561F15"/>
    <w:rsid w:val="00585914"/>
    <w:rsid w:val="00590325"/>
    <w:rsid w:val="005D3D8F"/>
    <w:rsid w:val="005E7229"/>
    <w:rsid w:val="00603249"/>
    <w:rsid w:val="00635A55"/>
    <w:rsid w:val="00690872"/>
    <w:rsid w:val="00717D70"/>
    <w:rsid w:val="00725D8E"/>
    <w:rsid w:val="00745D3F"/>
    <w:rsid w:val="00780A27"/>
    <w:rsid w:val="007B1C94"/>
    <w:rsid w:val="007C2EA0"/>
    <w:rsid w:val="0080782F"/>
    <w:rsid w:val="00807C69"/>
    <w:rsid w:val="0085022F"/>
    <w:rsid w:val="008800E9"/>
    <w:rsid w:val="008E45FE"/>
    <w:rsid w:val="00944474"/>
    <w:rsid w:val="0094689F"/>
    <w:rsid w:val="00964304"/>
    <w:rsid w:val="009A61EE"/>
    <w:rsid w:val="009B0D80"/>
    <w:rsid w:val="009B1613"/>
    <w:rsid w:val="009C132D"/>
    <w:rsid w:val="00A241EC"/>
    <w:rsid w:val="00A3477D"/>
    <w:rsid w:val="00A36212"/>
    <w:rsid w:val="00A51A92"/>
    <w:rsid w:val="00AC0BAB"/>
    <w:rsid w:val="00AE0B77"/>
    <w:rsid w:val="00B3501C"/>
    <w:rsid w:val="00B60A63"/>
    <w:rsid w:val="00B81B42"/>
    <w:rsid w:val="00BD0BFE"/>
    <w:rsid w:val="00BE5A0A"/>
    <w:rsid w:val="00C01856"/>
    <w:rsid w:val="00C549C9"/>
    <w:rsid w:val="00C57E02"/>
    <w:rsid w:val="00CB3690"/>
    <w:rsid w:val="00CD215B"/>
    <w:rsid w:val="00CF4AD8"/>
    <w:rsid w:val="00D01445"/>
    <w:rsid w:val="00D72A4B"/>
    <w:rsid w:val="00D87DFA"/>
    <w:rsid w:val="00D9307B"/>
    <w:rsid w:val="00DA579C"/>
    <w:rsid w:val="00DA67B1"/>
    <w:rsid w:val="00DF3E1D"/>
    <w:rsid w:val="00E1751C"/>
    <w:rsid w:val="00E86254"/>
    <w:rsid w:val="00E90705"/>
    <w:rsid w:val="00EE3ACC"/>
    <w:rsid w:val="00EE52FA"/>
    <w:rsid w:val="00F30EF8"/>
    <w:rsid w:val="00F5376A"/>
    <w:rsid w:val="00F60312"/>
    <w:rsid w:val="00F67054"/>
    <w:rsid w:val="00FC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97"/>
        <o:r id="V:Rule4" type="connector" idref="#_x0000_s1087"/>
        <o:r id="V:Rule5" type="connector" idref="#_x0000_s1088"/>
        <o:r id="V:Rule6" type="connector" idref="#_x0000_s1096"/>
        <o:r id="V:Rule7" type="connector" idref="#_x0000_s1052"/>
        <o:r id="V:Rule8" type="connector" idref="#_x0000_s1086"/>
        <o:r id="V:Rule9" type="connector" idref="#_x0000_s1099"/>
        <o:r id="V:Rule10" type="connector" idref="#_x0000_s1061"/>
        <o:r id="V:Rule11" type="connector" idref="#_x0000_s1098"/>
        <o:r id="V:Rule12" type="connector" idref="#_x0000_s1053"/>
      </o:rules>
    </o:shapelayout>
  </w:shapeDefaults>
  <w:decimalSymbol w:val="."/>
  <w:listSeparator w:val=","/>
  <w15:docId w15:val="{02D48109-A018-4A26-9A67-4A61699B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4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47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77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30E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30E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8B56B-C5F8-4174-8310-E9B757AD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fgtg</cp:lastModifiedBy>
  <cp:revision>21</cp:revision>
  <dcterms:created xsi:type="dcterms:W3CDTF">2017-03-21T08:03:00Z</dcterms:created>
  <dcterms:modified xsi:type="dcterms:W3CDTF">2017-04-14T02:05:00Z</dcterms:modified>
</cp:coreProperties>
</file>