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6A" w:rsidRDefault="002A426A" w:rsidP="002A426A">
      <w:pPr>
        <w:spacing w:line="54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宁波市第十三届高洽会研究生部分专业需求目录</w:t>
      </w:r>
    </w:p>
    <w:p w:rsidR="002A426A" w:rsidRDefault="002A426A" w:rsidP="002A426A">
      <w:pPr>
        <w:spacing w:line="540" w:lineRule="exact"/>
        <w:jc w:val="center"/>
        <w:rPr>
          <w:rFonts w:ascii="方正小标宋简体" w:eastAsia="方正小标宋简体" w:hint="eastAsia"/>
          <w:sz w:val="36"/>
        </w:rPr>
      </w:pPr>
    </w:p>
    <w:p w:rsidR="002A426A" w:rsidRDefault="002A426A" w:rsidP="002A426A">
      <w:pPr>
        <w:spacing w:line="540" w:lineRule="exact"/>
        <w:ind w:firstLineChars="198" w:firstLine="596"/>
        <w:jc w:val="left"/>
        <w:rPr>
          <w:rFonts w:eastAsia="仿宋_GB2312" w:hint="eastAsia"/>
          <w:sz w:val="30"/>
        </w:rPr>
      </w:pPr>
      <w:r>
        <w:rPr>
          <w:rFonts w:ascii="黑体" w:eastAsia="黑体" w:hint="eastAsia"/>
          <w:b/>
          <w:sz w:val="30"/>
        </w:rPr>
        <w:t>工学：</w:t>
      </w:r>
      <w:r>
        <w:rPr>
          <w:rFonts w:eastAsia="仿宋_GB2312" w:hint="eastAsia"/>
          <w:sz w:val="30"/>
        </w:rPr>
        <w:t>工程力学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机械制造及其自动化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机械电子工程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机械设计及理论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车辆工程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光学工程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精密仪器及机械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测试计量技术及仪器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材料学</w:t>
      </w:r>
      <w:r>
        <w:rPr>
          <w:rFonts w:eastAsia="仿宋_GB2312"/>
          <w:sz w:val="30"/>
        </w:rPr>
        <w:t xml:space="preserve">    </w:t>
      </w:r>
      <w:r>
        <w:rPr>
          <w:rFonts w:eastAsia="仿宋_GB2312" w:hint="eastAsia"/>
          <w:sz w:val="30"/>
        </w:rPr>
        <w:t>材料加工工程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钢铁冶金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有色金属冶金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热能工程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动力机械及工程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制冷及低温工程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化工过程机械</w:t>
      </w:r>
      <w:r>
        <w:rPr>
          <w:rFonts w:eastAsia="仿宋_GB2312"/>
          <w:sz w:val="30"/>
        </w:rPr>
        <w:t xml:space="preserve"> </w:t>
      </w:r>
      <w:r>
        <w:rPr>
          <w:rFonts w:eastAsia="仿宋_GB2312" w:hint="eastAsia"/>
          <w:sz w:val="30"/>
        </w:rPr>
        <w:t>（电气工程）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电机及电器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电力系统及其自动化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高电压与绝缘技术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电力电子与电力传动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（电子科学与技术）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电路与系统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微电子学与固体电子学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控制理论与控制工程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检测技术与自动化装置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模式识别与智能系统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系统工程</w:t>
      </w:r>
      <w:r>
        <w:rPr>
          <w:rFonts w:eastAsia="仿宋_GB2312"/>
          <w:sz w:val="30"/>
        </w:rPr>
        <w:t xml:space="preserve"> </w:t>
      </w:r>
      <w:r>
        <w:rPr>
          <w:rFonts w:eastAsia="仿宋_GB2312" w:hint="eastAsia"/>
          <w:sz w:val="30"/>
        </w:rPr>
        <w:t>（信息与通信工程）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通信与信息系统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信号与信息处理</w:t>
      </w:r>
      <w:r>
        <w:rPr>
          <w:rFonts w:eastAsia="仿宋_GB2312"/>
          <w:sz w:val="30"/>
        </w:rPr>
        <w:t xml:space="preserve"> </w:t>
      </w:r>
      <w:r>
        <w:rPr>
          <w:rFonts w:eastAsia="仿宋_GB2312" w:hint="eastAsia"/>
          <w:sz w:val="30"/>
        </w:rPr>
        <w:t>（计算机科学与技术）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计算机系统结构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计算机软件与理论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计算机应用技术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（建筑学）</w:t>
      </w:r>
      <w:r>
        <w:rPr>
          <w:rFonts w:eastAsia="仿宋_GB2312"/>
          <w:sz w:val="30"/>
        </w:rPr>
        <w:t xml:space="preserve"> </w:t>
      </w:r>
      <w:r>
        <w:rPr>
          <w:rFonts w:eastAsia="仿宋_GB2312" w:hint="eastAsia"/>
          <w:sz w:val="30"/>
        </w:rPr>
        <w:t>建筑设计及其理论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城市规划与设计</w:t>
      </w:r>
      <w:r>
        <w:rPr>
          <w:rFonts w:eastAsia="仿宋_GB2312"/>
          <w:sz w:val="30"/>
        </w:rPr>
        <w:t>(</w:t>
      </w:r>
      <w:r>
        <w:rPr>
          <w:rFonts w:eastAsia="仿宋_GB2312" w:hint="eastAsia"/>
          <w:sz w:val="30"/>
        </w:rPr>
        <w:t>含风景园林规划与设计</w:t>
      </w:r>
      <w:r>
        <w:rPr>
          <w:rFonts w:eastAsia="仿宋_GB2312"/>
          <w:sz w:val="30"/>
        </w:rPr>
        <w:t xml:space="preserve">)  </w:t>
      </w:r>
      <w:r>
        <w:rPr>
          <w:rFonts w:eastAsia="仿宋_GB2312" w:hint="eastAsia"/>
          <w:sz w:val="30"/>
        </w:rPr>
        <w:t>建筑技术科学</w:t>
      </w:r>
      <w:r>
        <w:rPr>
          <w:rFonts w:eastAsia="仿宋_GB2312"/>
          <w:sz w:val="30"/>
        </w:rPr>
        <w:t xml:space="preserve"> </w:t>
      </w:r>
      <w:r>
        <w:rPr>
          <w:rFonts w:eastAsia="仿宋_GB2312" w:hint="eastAsia"/>
          <w:sz w:val="30"/>
        </w:rPr>
        <w:t>（土木工程）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岩土工程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供热、供燃气、通风及空调工程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结构工程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市政工程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桥梁与隧道工程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防灾减灾工程及防护工程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水利水电工程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港口、海岸及近海工程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化学工程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化学工艺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应用化学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地质工程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安全技术及工程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油气储运工程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纺织工程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纺织材料与纺织品设计</w:t>
      </w:r>
      <w:r>
        <w:rPr>
          <w:rFonts w:eastAsia="仿宋_GB2312"/>
          <w:sz w:val="30"/>
        </w:rPr>
        <w:t xml:space="preserve"> </w:t>
      </w:r>
      <w:r>
        <w:rPr>
          <w:rFonts w:eastAsia="仿宋_GB2312" w:hint="eastAsia"/>
          <w:sz w:val="30"/>
        </w:rPr>
        <w:t>纺织化学与染整工程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服装设计与工程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制浆造纸工程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发酵工程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皮革化学与工程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（交通运输工程）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道路与铁道工程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交通信息工程及控制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交通运输规划与管理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船舶与海洋结构物设计制造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轮机工程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农业机械化工程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农业水土工程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环境科学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环境工程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生物医学工程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农产品加工及贮藏工程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水产品加工及贮藏工程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粮食、油脂及植物蛋白工程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海洋技术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海洋科学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海洋油气工程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应用海洋学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海洋</w:t>
      </w:r>
      <w:r>
        <w:rPr>
          <w:rFonts w:eastAsia="仿宋_GB2312" w:hint="eastAsia"/>
          <w:sz w:val="30"/>
        </w:rPr>
        <w:lastRenderedPageBreak/>
        <w:t>动力学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海洋信息探测与处理</w:t>
      </w:r>
    </w:p>
    <w:p w:rsidR="002A426A" w:rsidRDefault="002A426A" w:rsidP="002A426A">
      <w:pPr>
        <w:spacing w:line="540" w:lineRule="exact"/>
        <w:ind w:firstLineChars="198" w:firstLine="596"/>
        <w:rPr>
          <w:rFonts w:eastAsia="仿宋_GB2312"/>
          <w:sz w:val="30"/>
        </w:rPr>
      </w:pPr>
      <w:r>
        <w:rPr>
          <w:rFonts w:ascii="黑体" w:eastAsia="黑体" w:hint="eastAsia"/>
          <w:b/>
          <w:sz w:val="30"/>
        </w:rPr>
        <w:t>医学：</w:t>
      </w:r>
      <w:r>
        <w:rPr>
          <w:rFonts w:eastAsia="仿宋_GB2312" w:hint="eastAsia"/>
          <w:sz w:val="30"/>
        </w:rPr>
        <w:t>病理学与病理生理学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免疫学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法医学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（临床医学）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内科学</w:t>
      </w:r>
      <w:r>
        <w:rPr>
          <w:rFonts w:eastAsia="仿宋_GB2312"/>
          <w:sz w:val="30"/>
        </w:rPr>
        <w:t>(</w:t>
      </w:r>
      <w:r>
        <w:rPr>
          <w:rFonts w:eastAsia="仿宋_GB2312" w:hint="eastAsia"/>
          <w:sz w:val="30"/>
        </w:rPr>
        <w:t>含心血管病、血液病、呼吸系病、消化系病、内分泌与代谢病、肾病、风湿病、传染病</w:t>
      </w:r>
      <w:r>
        <w:rPr>
          <w:rFonts w:eastAsia="仿宋_GB2312"/>
          <w:sz w:val="30"/>
        </w:rPr>
        <w:t xml:space="preserve">)   </w:t>
      </w:r>
      <w:r>
        <w:rPr>
          <w:rFonts w:eastAsia="仿宋_GB2312" w:hint="eastAsia"/>
          <w:sz w:val="30"/>
        </w:rPr>
        <w:t>儿科学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老年医学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神经病学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精神病与精神卫生学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皮肤病与性病学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影像医学与核医学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临床检验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诊断学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护理学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外科学</w:t>
      </w:r>
      <w:r>
        <w:rPr>
          <w:rFonts w:eastAsia="仿宋_GB2312"/>
          <w:sz w:val="30"/>
        </w:rPr>
        <w:t>(</w:t>
      </w:r>
      <w:r>
        <w:rPr>
          <w:rFonts w:eastAsia="仿宋_GB2312" w:hint="eastAsia"/>
          <w:sz w:val="30"/>
        </w:rPr>
        <w:t>含：普外、骨外、泌尿外、胸心外、神外、整形、烧伤、野战外</w:t>
      </w:r>
      <w:r>
        <w:rPr>
          <w:rFonts w:eastAsia="仿宋_GB2312"/>
          <w:sz w:val="30"/>
        </w:rPr>
        <w:t xml:space="preserve">)   </w:t>
      </w:r>
      <w:r>
        <w:rPr>
          <w:rFonts w:eastAsia="仿宋_GB2312" w:hint="eastAsia"/>
          <w:sz w:val="30"/>
        </w:rPr>
        <w:t>妇产科学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眼科学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康复医学与理疗学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耳鼻咽喉科学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肿瘤学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麻醉学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急诊医学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口腔临床医学</w:t>
      </w:r>
      <w:r>
        <w:rPr>
          <w:rFonts w:eastAsia="仿宋_GB2312"/>
          <w:sz w:val="30"/>
        </w:rPr>
        <w:t xml:space="preserve">   </w:t>
      </w:r>
      <w:r>
        <w:rPr>
          <w:rFonts w:eastAsia="仿宋_GB2312" w:hint="eastAsia"/>
          <w:sz w:val="30"/>
        </w:rPr>
        <w:t>口腔基础医学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流行病与卫生统计学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中医临床基础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中医诊断学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中医内科学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中医外科学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中医骨伤科学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中医妇科学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中医儿科学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中医五官科学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中西医结合基础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中西医结合临床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药剂学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药物分析学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药理学</w:t>
      </w:r>
    </w:p>
    <w:p w:rsidR="002A426A" w:rsidRDefault="002A426A" w:rsidP="002A426A">
      <w:pPr>
        <w:spacing w:line="540" w:lineRule="exact"/>
        <w:ind w:firstLineChars="198" w:firstLine="596"/>
        <w:jc w:val="left"/>
        <w:rPr>
          <w:rFonts w:eastAsia="仿宋_GB2312"/>
          <w:sz w:val="30"/>
        </w:rPr>
      </w:pPr>
      <w:r>
        <w:rPr>
          <w:rFonts w:ascii="黑体" w:eastAsia="黑体" w:hint="eastAsia"/>
          <w:b/>
          <w:sz w:val="30"/>
        </w:rPr>
        <w:t>管理学：</w:t>
      </w:r>
      <w:r>
        <w:rPr>
          <w:rFonts w:eastAsia="仿宋_GB2312" w:hint="eastAsia"/>
          <w:sz w:val="30"/>
        </w:rPr>
        <w:t>管理科学与工程</w:t>
      </w:r>
      <w:r>
        <w:rPr>
          <w:rFonts w:ascii="黑体" w:eastAsia="黑体" w:hint="eastAsia"/>
          <w:b/>
          <w:sz w:val="30"/>
        </w:rPr>
        <w:t xml:space="preserve">  </w:t>
      </w:r>
      <w:r>
        <w:rPr>
          <w:rFonts w:eastAsia="仿宋_GB2312" w:hint="eastAsia"/>
          <w:sz w:val="30"/>
        </w:rPr>
        <w:t>会计学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企业管理（含财务管理、市场营销、人力资源管理）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旅游管理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行政管理</w:t>
      </w:r>
      <w:r>
        <w:rPr>
          <w:rFonts w:eastAsia="仿宋_GB2312"/>
          <w:sz w:val="30"/>
        </w:rPr>
        <w:t xml:space="preserve">   </w:t>
      </w:r>
      <w:r>
        <w:rPr>
          <w:rFonts w:eastAsia="仿宋_GB2312" w:hint="eastAsia"/>
          <w:sz w:val="30"/>
        </w:rPr>
        <w:t>社会医学与卫生事业管理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教育经济与管理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社会保障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图书馆学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海洋管理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国际航运管理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海洋资源与权益综合管理</w:t>
      </w:r>
    </w:p>
    <w:p w:rsidR="002A426A" w:rsidRDefault="002A426A" w:rsidP="002A426A">
      <w:pPr>
        <w:spacing w:line="540" w:lineRule="exact"/>
        <w:ind w:firstLineChars="198" w:firstLine="596"/>
        <w:jc w:val="left"/>
        <w:rPr>
          <w:rFonts w:eastAsia="仿宋_GB2312"/>
          <w:sz w:val="30"/>
        </w:rPr>
      </w:pPr>
      <w:r>
        <w:rPr>
          <w:rFonts w:ascii="黑体" w:eastAsia="黑体" w:hint="eastAsia"/>
          <w:b/>
          <w:sz w:val="30"/>
        </w:rPr>
        <w:t>法学：</w:t>
      </w:r>
      <w:r>
        <w:rPr>
          <w:rFonts w:eastAsia="仿宋_GB2312" w:hint="eastAsia"/>
          <w:sz w:val="30"/>
        </w:rPr>
        <w:t>法学理论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宪法学与行政法学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刑法学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民商法学（含：劳动法学、社会保障法学）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诉讼法学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经济法学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环境与资源保护法学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国际法学（含：国际公法、国际私法、国际经济法）</w:t>
      </w:r>
      <w:r>
        <w:rPr>
          <w:rFonts w:eastAsia="仿宋_GB2312"/>
          <w:sz w:val="30"/>
        </w:rPr>
        <w:t xml:space="preserve">  </w:t>
      </w:r>
    </w:p>
    <w:p w:rsidR="002A426A" w:rsidRDefault="002A426A" w:rsidP="002A426A">
      <w:pPr>
        <w:spacing w:line="540" w:lineRule="exact"/>
        <w:ind w:firstLineChars="198" w:firstLine="596"/>
        <w:rPr>
          <w:rFonts w:eastAsia="仿宋_GB2312"/>
          <w:sz w:val="30"/>
        </w:rPr>
      </w:pPr>
      <w:r>
        <w:rPr>
          <w:rFonts w:ascii="黑体" w:eastAsia="黑体" w:hint="eastAsia"/>
          <w:b/>
          <w:sz w:val="30"/>
        </w:rPr>
        <w:t>经济学：</w:t>
      </w:r>
      <w:r>
        <w:rPr>
          <w:rFonts w:eastAsia="仿宋_GB2312" w:hint="eastAsia"/>
          <w:sz w:val="30"/>
        </w:rPr>
        <w:t>区域经济学</w:t>
      </w:r>
      <w:r>
        <w:rPr>
          <w:rFonts w:ascii="黑体" w:eastAsia="黑体" w:hint="eastAsia"/>
          <w:b/>
          <w:sz w:val="30"/>
        </w:rPr>
        <w:t xml:space="preserve">  </w:t>
      </w:r>
      <w:r>
        <w:rPr>
          <w:rFonts w:eastAsia="仿宋_GB2312" w:hint="eastAsia"/>
          <w:sz w:val="30"/>
        </w:rPr>
        <w:t>国际贸易学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财政学（含税收学）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金融学（含保险学）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产业经济学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劳动经济学</w:t>
      </w:r>
    </w:p>
    <w:p w:rsidR="002A426A" w:rsidRDefault="002A426A" w:rsidP="002A426A">
      <w:pPr>
        <w:spacing w:line="540" w:lineRule="exact"/>
        <w:ind w:firstLineChars="198" w:firstLine="596"/>
        <w:jc w:val="left"/>
        <w:rPr>
          <w:rFonts w:eastAsia="仿宋_GB2312"/>
          <w:sz w:val="30"/>
        </w:rPr>
      </w:pPr>
      <w:r>
        <w:rPr>
          <w:rFonts w:ascii="黑体" w:eastAsia="黑体" w:hint="eastAsia"/>
          <w:b/>
          <w:sz w:val="30"/>
        </w:rPr>
        <w:t>理学：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应用数学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原子与分子物理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有机化学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声学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光学</w:t>
      </w:r>
      <w:r>
        <w:rPr>
          <w:rFonts w:eastAsia="仿宋_GB2312"/>
          <w:sz w:val="30"/>
        </w:rPr>
        <w:t xml:space="preserve">    </w:t>
      </w:r>
      <w:r>
        <w:rPr>
          <w:rFonts w:eastAsia="仿宋_GB2312" w:hint="eastAsia"/>
          <w:sz w:val="30"/>
        </w:rPr>
        <w:t>高分子化学与物理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（生物学）</w:t>
      </w:r>
      <w:r>
        <w:rPr>
          <w:rFonts w:eastAsia="仿宋_GB2312"/>
          <w:sz w:val="30"/>
        </w:rPr>
        <w:t xml:space="preserve"> </w:t>
      </w:r>
      <w:r>
        <w:rPr>
          <w:rFonts w:eastAsia="仿宋_GB2312" w:hint="eastAsia"/>
          <w:sz w:val="30"/>
        </w:rPr>
        <w:t>（系统科学）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海洋地质学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物理海洋学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海洋化学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海洋生物学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海洋气象学</w:t>
      </w:r>
      <w:r>
        <w:rPr>
          <w:rFonts w:eastAsia="仿宋_GB2312"/>
          <w:sz w:val="30"/>
        </w:rPr>
        <w:t xml:space="preserve">    </w:t>
      </w:r>
    </w:p>
    <w:p w:rsidR="002A426A" w:rsidRDefault="002A426A" w:rsidP="002A426A">
      <w:pPr>
        <w:spacing w:line="540" w:lineRule="exact"/>
        <w:ind w:firstLineChars="198" w:firstLine="596"/>
        <w:jc w:val="left"/>
        <w:rPr>
          <w:rFonts w:eastAsia="仿宋_GB2312"/>
          <w:sz w:val="30"/>
        </w:rPr>
      </w:pPr>
      <w:r>
        <w:rPr>
          <w:rFonts w:ascii="黑体" w:eastAsia="黑体" w:hint="eastAsia"/>
          <w:b/>
          <w:sz w:val="30"/>
        </w:rPr>
        <w:lastRenderedPageBreak/>
        <w:t>教育学：</w:t>
      </w:r>
      <w:r>
        <w:rPr>
          <w:rFonts w:eastAsia="仿宋_GB2312" w:hint="eastAsia"/>
          <w:sz w:val="30"/>
        </w:rPr>
        <w:t>课程与教学论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教育技术学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应用心理学</w:t>
      </w:r>
      <w:r>
        <w:rPr>
          <w:rFonts w:eastAsia="仿宋_GB2312"/>
          <w:sz w:val="30"/>
        </w:rPr>
        <w:t xml:space="preserve"> </w:t>
      </w:r>
      <w:r>
        <w:rPr>
          <w:rFonts w:eastAsia="仿宋_GB2312" w:hint="eastAsia"/>
          <w:sz w:val="30"/>
        </w:rPr>
        <w:t>体育教育训练学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运动人体科学</w:t>
      </w:r>
    </w:p>
    <w:p w:rsidR="002A426A" w:rsidRDefault="002A426A" w:rsidP="002A426A">
      <w:pPr>
        <w:spacing w:line="540" w:lineRule="exact"/>
        <w:ind w:firstLineChars="198" w:firstLine="596"/>
        <w:jc w:val="left"/>
        <w:rPr>
          <w:rFonts w:eastAsia="仿宋_GB2312"/>
          <w:sz w:val="30"/>
        </w:rPr>
      </w:pPr>
      <w:r>
        <w:rPr>
          <w:rFonts w:ascii="黑体" w:eastAsia="黑体" w:hint="eastAsia"/>
          <w:b/>
          <w:sz w:val="30"/>
        </w:rPr>
        <w:t>文学：</w:t>
      </w:r>
      <w:r>
        <w:rPr>
          <w:rFonts w:eastAsia="仿宋_GB2312" w:hint="eastAsia"/>
          <w:sz w:val="30"/>
        </w:rPr>
        <w:t>语言学及应用语言学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汉语言文字学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英语语言文学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日语语言文学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德语语言文学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法语语言文学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西班牙语语言文学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阿拉伯语语言文学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亚非语言文学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新闻学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传播学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艺术学</w:t>
      </w:r>
      <w:r>
        <w:rPr>
          <w:rFonts w:eastAsia="仿宋_GB2312"/>
          <w:sz w:val="30"/>
        </w:rPr>
        <w:t xml:space="preserve">  </w:t>
      </w:r>
      <w:r>
        <w:rPr>
          <w:rFonts w:eastAsia="仿宋_GB2312" w:hint="eastAsia"/>
          <w:sz w:val="30"/>
        </w:rPr>
        <w:t>设计艺术学</w:t>
      </w:r>
    </w:p>
    <w:p w:rsidR="002A426A" w:rsidRDefault="002A426A" w:rsidP="002A426A">
      <w:pPr>
        <w:pStyle w:val="a3"/>
        <w:spacing w:line="540" w:lineRule="exact"/>
        <w:ind w:firstLineChars="198" w:firstLine="596"/>
        <w:rPr>
          <w:rFonts w:eastAsia="仿宋_GB2312"/>
          <w:sz w:val="30"/>
        </w:rPr>
      </w:pPr>
      <w:r>
        <w:rPr>
          <w:rFonts w:ascii="黑体" w:eastAsia="黑体" w:hint="eastAsia"/>
          <w:b/>
          <w:sz w:val="30"/>
        </w:rPr>
        <w:t xml:space="preserve">农学： </w:t>
      </w:r>
      <w:r>
        <w:rPr>
          <w:rFonts w:eastAsia="仿宋_GB2312" w:hint="eastAsia"/>
          <w:sz w:val="30"/>
        </w:rPr>
        <w:t>作物栽培学与耕作学</w:t>
      </w:r>
      <w:r>
        <w:rPr>
          <w:rFonts w:ascii="黑体" w:eastAsia="黑体" w:hint="eastAsia"/>
          <w:b/>
          <w:sz w:val="30"/>
        </w:rPr>
        <w:t xml:space="preserve">  </w:t>
      </w:r>
      <w:r>
        <w:rPr>
          <w:rFonts w:eastAsia="仿宋_GB2312" w:hint="eastAsia"/>
          <w:sz w:val="30"/>
        </w:rPr>
        <w:t>作物遗传育种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果树学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蔬菜学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茶学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农药学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植物病理学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临床兽医学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动物营养与饲料科学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特种经济动物饲养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森林培育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园林植物与观赏园艺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水产养殖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海洋渔业科学与技术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捕捞学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水产品加工与贮藏工程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渔业资源</w:t>
      </w:r>
    </w:p>
    <w:p w:rsidR="00EE44E8" w:rsidRDefault="00EE44E8">
      <w:pPr>
        <w:rPr>
          <w:rFonts w:hint="eastAsia"/>
        </w:rPr>
      </w:pPr>
    </w:p>
    <w:sectPr w:rsidR="00EE44E8" w:rsidSect="00EE4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426A"/>
    <w:rsid w:val="002A426A"/>
    <w:rsid w:val="00EE4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A42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>www.rin9.com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2011-09-01T02:51:00Z</dcterms:created>
  <dcterms:modified xsi:type="dcterms:W3CDTF">2011-09-01T02:52:00Z</dcterms:modified>
</cp:coreProperties>
</file>