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DB" w:rsidRDefault="00D72A0E" w:rsidP="00E62CDB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6"/>
          <w:szCs w:val="36"/>
        </w:rPr>
      </w:pPr>
      <w:r w:rsidRPr="00A74AE7">
        <w:rPr>
          <w:rFonts w:ascii="仿宋" w:eastAsia="仿宋" w:hAnsi="仿宋" w:hint="eastAsia"/>
          <w:b/>
          <w:sz w:val="36"/>
          <w:szCs w:val="36"/>
        </w:rPr>
        <w:t>东南大学材料科学与工程</w:t>
      </w:r>
      <w:r w:rsidR="009442BA" w:rsidRPr="00A74AE7">
        <w:rPr>
          <w:rFonts w:ascii="仿宋" w:eastAsia="仿宋" w:hAnsi="仿宋" w:hint="eastAsia"/>
          <w:b/>
          <w:sz w:val="36"/>
          <w:szCs w:val="36"/>
        </w:rPr>
        <w:t>学院</w:t>
      </w:r>
    </w:p>
    <w:p w:rsidR="00D72A0E" w:rsidRPr="00A74AE7" w:rsidRDefault="00EF2120" w:rsidP="00E62CDB">
      <w:pPr>
        <w:adjustRightInd w:val="0"/>
        <w:snapToGrid w:val="0"/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 w:rsidRPr="00A74AE7">
        <w:rPr>
          <w:rFonts w:ascii="仿宋" w:eastAsia="仿宋" w:hAnsi="仿宋" w:hint="eastAsia"/>
          <w:b/>
          <w:sz w:val="36"/>
          <w:szCs w:val="36"/>
        </w:rPr>
        <w:t>2014年</w:t>
      </w:r>
      <w:r w:rsidR="00D72A0E" w:rsidRPr="00A74AE7">
        <w:rPr>
          <w:rFonts w:ascii="仿宋" w:eastAsia="仿宋" w:hAnsi="仿宋" w:hint="eastAsia"/>
          <w:b/>
          <w:sz w:val="36"/>
          <w:szCs w:val="36"/>
        </w:rPr>
        <w:t>研究生</w:t>
      </w:r>
      <w:r w:rsidR="006071E0" w:rsidRPr="00A74AE7">
        <w:rPr>
          <w:rFonts w:ascii="仿宋" w:eastAsia="仿宋" w:hAnsi="仿宋" w:hint="eastAsia"/>
          <w:b/>
          <w:sz w:val="36"/>
          <w:szCs w:val="36"/>
        </w:rPr>
        <w:t>国家</w:t>
      </w:r>
      <w:r w:rsidR="00E37571" w:rsidRPr="00A74AE7">
        <w:rPr>
          <w:rFonts w:ascii="仿宋" w:eastAsia="仿宋" w:hAnsi="仿宋" w:hint="eastAsia"/>
          <w:b/>
          <w:sz w:val="36"/>
          <w:szCs w:val="36"/>
        </w:rPr>
        <w:t>奖学金</w:t>
      </w:r>
      <w:r w:rsidR="00D72A0E" w:rsidRPr="00A74AE7">
        <w:rPr>
          <w:rFonts w:ascii="仿宋" w:eastAsia="仿宋" w:hAnsi="仿宋" w:hint="eastAsia"/>
          <w:b/>
          <w:sz w:val="36"/>
          <w:szCs w:val="36"/>
        </w:rPr>
        <w:t>评比</w:t>
      </w:r>
      <w:r w:rsidR="005A59C1">
        <w:rPr>
          <w:rFonts w:ascii="仿宋" w:eastAsia="仿宋" w:hAnsi="仿宋" w:hint="eastAsia"/>
          <w:b/>
          <w:sz w:val="36"/>
          <w:szCs w:val="36"/>
        </w:rPr>
        <w:t>办法</w:t>
      </w:r>
    </w:p>
    <w:p w:rsidR="001946FF" w:rsidRPr="00A74AE7" w:rsidRDefault="001946FF" w:rsidP="00A74AE7">
      <w:pPr>
        <w:adjustRightInd w:val="0"/>
        <w:spacing w:line="360" w:lineRule="auto"/>
        <w:ind w:firstLineChars="200" w:firstLine="56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学院</w:t>
      </w:r>
      <w:r w:rsidRPr="00A74AE7">
        <w:rPr>
          <w:rFonts w:ascii="仿宋" w:eastAsia="仿宋" w:hAnsi="仿宋"/>
          <w:sz w:val="28"/>
          <w:lang w:val="en"/>
        </w:rPr>
        <w:t>评审委员会</w:t>
      </w:r>
      <w:r w:rsidRPr="00A74AE7">
        <w:rPr>
          <w:rFonts w:ascii="仿宋" w:eastAsia="仿宋" w:hAnsi="仿宋" w:hint="eastAsia"/>
          <w:sz w:val="28"/>
          <w:lang w:val="en"/>
        </w:rPr>
        <w:t>对申请者进行综合评比：学习成绩、科研情况、品行得分（操行等级、团体活动）三部分形成综合得分，按综合得分高低排序进行评比，博士生跨年级排序评比，硕士生按年级排序评比。</w:t>
      </w:r>
    </w:p>
    <w:p w:rsidR="001946FF" w:rsidRPr="00A74AE7" w:rsidRDefault="00425C08" w:rsidP="00190B8D">
      <w:pPr>
        <w:adjustRightInd w:val="0"/>
        <w:spacing w:beforeLines="50" w:before="156" w:line="360" w:lineRule="auto"/>
        <w:contextualSpacing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>一</w:t>
      </w:r>
      <w:r w:rsidR="00BB0F73" w:rsidRPr="00A74AE7">
        <w:rPr>
          <w:rFonts w:ascii="仿宋" w:eastAsia="仿宋" w:hAnsi="仿宋" w:hint="eastAsia"/>
          <w:sz w:val="28"/>
          <w:lang w:val="en"/>
        </w:rPr>
        <w:t>、</w:t>
      </w:r>
      <w:r w:rsidR="001946FF" w:rsidRPr="00A74AE7">
        <w:rPr>
          <w:rFonts w:ascii="仿宋" w:eastAsia="仿宋" w:hAnsi="仿宋" w:hint="eastAsia"/>
          <w:sz w:val="28"/>
          <w:lang w:val="en"/>
        </w:rPr>
        <w:t>学习成绩：以规格化成绩为准。</w:t>
      </w:r>
    </w:p>
    <w:p w:rsidR="001946FF" w:rsidRPr="00A74AE7" w:rsidRDefault="00425C08" w:rsidP="00190B8D">
      <w:pPr>
        <w:adjustRightInd w:val="0"/>
        <w:spacing w:beforeLines="50" w:before="156" w:line="360" w:lineRule="auto"/>
        <w:contextualSpacing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>二</w:t>
      </w:r>
      <w:r w:rsidR="00BB0F73" w:rsidRPr="00A74AE7">
        <w:rPr>
          <w:rFonts w:ascii="仿宋" w:eastAsia="仿宋" w:hAnsi="仿宋" w:hint="eastAsia"/>
          <w:sz w:val="28"/>
          <w:lang w:val="en"/>
        </w:rPr>
        <w:t>、</w:t>
      </w:r>
      <w:r w:rsidR="001946FF" w:rsidRPr="00A74AE7">
        <w:rPr>
          <w:rFonts w:ascii="仿宋" w:eastAsia="仿宋" w:hAnsi="仿宋" w:hint="eastAsia"/>
          <w:sz w:val="28"/>
          <w:lang w:val="en"/>
        </w:rPr>
        <w:t>科研得分：</w:t>
      </w:r>
    </w:p>
    <w:p w:rsidR="001946FF" w:rsidRPr="00A74AE7" w:rsidRDefault="00425C08" w:rsidP="00D44E4D">
      <w:pPr>
        <w:adjustRightInd w:val="0"/>
        <w:spacing w:line="360" w:lineRule="auto"/>
        <w:ind w:firstLine="420"/>
        <w:contextualSpacing/>
        <w:jc w:val="both"/>
        <w:rPr>
          <w:rFonts w:ascii="仿宋" w:eastAsia="仿宋" w:hAnsi="仿宋"/>
          <w:sz w:val="28"/>
          <w:lang w:val="en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lang w:val="en"/>
        </w:rPr>
        <w:t>1、</w:t>
      </w:r>
      <w:r w:rsidR="001946FF" w:rsidRPr="00A74AE7">
        <w:rPr>
          <w:rFonts w:ascii="仿宋" w:eastAsia="仿宋" w:hAnsi="仿宋" w:hint="eastAsia"/>
          <w:sz w:val="28"/>
          <w:lang w:val="en"/>
        </w:rPr>
        <w:t xml:space="preserve">发表论文： </w:t>
      </w:r>
    </w:p>
    <w:p w:rsidR="00BB0F73" w:rsidRPr="00A74AE7" w:rsidRDefault="00AE72D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除《Science》《Nature》上申请者署名单位为东南大学外，</w:t>
      </w:r>
      <w:r w:rsidR="001946FF" w:rsidRPr="00A74AE7">
        <w:rPr>
          <w:rFonts w:ascii="仿宋" w:eastAsia="仿宋" w:hAnsi="仿宋" w:hint="eastAsia"/>
          <w:sz w:val="28"/>
          <w:lang w:val="en"/>
        </w:rPr>
        <w:t>申请者的所有论文必须第一署名单位</w:t>
      </w:r>
      <w:r w:rsidR="006021C6" w:rsidRPr="00A74AE7">
        <w:rPr>
          <w:rFonts w:ascii="仿宋" w:eastAsia="仿宋" w:hAnsi="仿宋" w:hint="eastAsia"/>
          <w:sz w:val="28"/>
          <w:lang w:val="en"/>
        </w:rPr>
        <w:t>为</w:t>
      </w:r>
      <w:r w:rsidR="001946FF" w:rsidRPr="00A74AE7">
        <w:rPr>
          <w:rFonts w:ascii="仿宋" w:eastAsia="仿宋" w:hAnsi="仿宋" w:hint="eastAsia"/>
          <w:sz w:val="28"/>
          <w:lang w:val="en"/>
        </w:rPr>
        <w:t>东南大学。</w:t>
      </w:r>
    </w:p>
    <w:p w:rsidR="00BB0F73" w:rsidRPr="00A74AE7" w:rsidRDefault="001946F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论文署名为第一作者，SCI</w:t>
      </w:r>
      <w:proofErr w:type="gramStart"/>
      <w:r w:rsidRPr="00A74AE7">
        <w:rPr>
          <w:rFonts w:ascii="仿宋" w:eastAsia="仿宋" w:hAnsi="仿宋" w:hint="eastAsia"/>
          <w:sz w:val="28"/>
          <w:lang w:val="en"/>
        </w:rPr>
        <w:t>源刊刊出</w:t>
      </w:r>
      <w:proofErr w:type="gramEnd"/>
      <w:r w:rsidRPr="00A74AE7">
        <w:rPr>
          <w:rFonts w:ascii="仿宋" w:eastAsia="仿宋" w:hAnsi="仿宋" w:hint="eastAsia"/>
          <w:sz w:val="28"/>
          <w:lang w:val="en"/>
        </w:rPr>
        <w:t>计8分（影响因子大于等于3的计16分）；EI</w:t>
      </w:r>
      <w:proofErr w:type="gramStart"/>
      <w:r w:rsidRPr="00A74AE7">
        <w:rPr>
          <w:rFonts w:ascii="仿宋" w:eastAsia="仿宋" w:hAnsi="仿宋" w:hint="eastAsia"/>
          <w:sz w:val="28"/>
          <w:lang w:val="en"/>
        </w:rPr>
        <w:t>源刊刊出</w:t>
      </w:r>
      <w:proofErr w:type="gramEnd"/>
      <w:r w:rsidRPr="00A74AE7">
        <w:rPr>
          <w:rFonts w:ascii="仿宋" w:eastAsia="仿宋" w:hAnsi="仿宋" w:hint="eastAsia"/>
          <w:sz w:val="28"/>
          <w:lang w:val="en"/>
        </w:rPr>
        <w:t>计5分；其他的国内核心刊物和一般国际学术刊物计2</w:t>
      </w:r>
      <w:r w:rsidR="00BB0F73" w:rsidRPr="00A74AE7">
        <w:rPr>
          <w:rFonts w:ascii="仿宋" w:eastAsia="仿宋" w:hAnsi="仿宋" w:hint="eastAsia"/>
          <w:sz w:val="28"/>
          <w:lang w:val="en"/>
        </w:rPr>
        <w:t>分</w:t>
      </w:r>
    </w:p>
    <w:p w:rsidR="00BB0F73" w:rsidRPr="00A74AE7" w:rsidRDefault="001946F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国际会议论文集正式出版的论文参照</w:t>
      </w:r>
      <w:r w:rsidR="00BB0F73" w:rsidRPr="00A74AE7">
        <w:rPr>
          <w:rFonts w:ascii="仿宋" w:eastAsia="仿宋" w:hAnsi="仿宋" w:hint="eastAsia"/>
          <w:sz w:val="28"/>
          <w:lang w:val="en"/>
        </w:rPr>
        <w:t>B</w:t>
      </w:r>
      <w:r w:rsidRPr="00A74AE7">
        <w:rPr>
          <w:rFonts w:ascii="仿宋" w:eastAsia="仿宋" w:hAnsi="仿宋" w:hint="eastAsia"/>
          <w:sz w:val="28"/>
          <w:lang w:val="en"/>
        </w:rPr>
        <w:t>款规定计分。</w:t>
      </w:r>
    </w:p>
    <w:p w:rsidR="00BB0F73" w:rsidRPr="00A74AE7" w:rsidRDefault="00AE72D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除《Science》《Nature》外，</w:t>
      </w:r>
      <w:r w:rsidR="001946FF" w:rsidRPr="00A74AE7">
        <w:rPr>
          <w:rFonts w:ascii="仿宋" w:eastAsia="仿宋" w:hAnsi="仿宋" w:hint="eastAsia"/>
          <w:sz w:val="28"/>
          <w:lang w:val="en"/>
        </w:rPr>
        <w:t>博士生参评的论文必须署名为第一作者，且以正式刊出为准。</w:t>
      </w:r>
    </w:p>
    <w:p w:rsidR="00BB0F73" w:rsidRPr="00A74AE7" w:rsidRDefault="001946F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第一作者为指导老师（或</w:t>
      </w:r>
      <w:r w:rsidR="00BB0F73" w:rsidRPr="00A74AE7">
        <w:rPr>
          <w:rFonts w:ascii="仿宋" w:eastAsia="仿宋" w:hAnsi="仿宋" w:hint="eastAsia"/>
          <w:sz w:val="28"/>
          <w:lang w:val="en"/>
        </w:rPr>
        <w:t>协助指导老师），硕士生为第二作者的论文参照B条</w:t>
      </w:r>
      <w:r w:rsidRPr="00A74AE7">
        <w:rPr>
          <w:rFonts w:ascii="仿宋" w:eastAsia="仿宋" w:hAnsi="仿宋" w:hint="eastAsia"/>
          <w:sz w:val="28"/>
          <w:lang w:val="en"/>
        </w:rPr>
        <w:t>款规定减半计分。</w:t>
      </w:r>
    </w:p>
    <w:p w:rsidR="00BB0F73" w:rsidRPr="00A74AE7" w:rsidRDefault="001946F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硕士生参评论文一般以正式刊出为准，如已被SCI、EI</w:t>
      </w:r>
      <w:proofErr w:type="gramStart"/>
      <w:r w:rsidRPr="00A74AE7">
        <w:rPr>
          <w:rFonts w:ascii="仿宋" w:eastAsia="仿宋" w:hAnsi="仿宋" w:hint="eastAsia"/>
          <w:sz w:val="28"/>
          <w:lang w:val="en"/>
        </w:rPr>
        <w:t>源刊录用</w:t>
      </w:r>
      <w:proofErr w:type="gramEnd"/>
      <w:r w:rsidRPr="00A74AE7">
        <w:rPr>
          <w:rFonts w:ascii="仿宋" w:eastAsia="仿宋" w:hAnsi="仿宋" w:hint="eastAsia"/>
          <w:sz w:val="28"/>
          <w:lang w:val="en"/>
        </w:rPr>
        <w:t>但尚未正式刊出，可提供录用佐证材料（国内刊物提供录用函及版面费发票</w:t>
      </w:r>
      <w:r w:rsidR="006851FF" w:rsidRPr="00A74AE7">
        <w:rPr>
          <w:rFonts w:ascii="仿宋" w:eastAsia="仿宋" w:hAnsi="仿宋" w:hint="eastAsia"/>
          <w:sz w:val="28"/>
          <w:lang w:val="en"/>
        </w:rPr>
        <w:t>复印件</w:t>
      </w:r>
      <w:r w:rsidRPr="00A74AE7">
        <w:rPr>
          <w:rFonts w:ascii="仿宋" w:eastAsia="仿宋" w:hAnsi="仿宋" w:hint="eastAsia"/>
          <w:sz w:val="28"/>
          <w:lang w:val="en"/>
        </w:rPr>
        <w:t>；国外刊物提供录用状态网页截图打印</w:t>
      </w:r>
      <w:r w:rsidRPr="00A74AE7">
        <w:rPr>
          <w:rFonts w:ascii="仿宋" w:eastAsia="仿宋" w:hAnsi="仿宋" w:hint="eastAsia"/>
          <w:sz w:val="28"/>
          <w:lang w:val="en"/>
        </w:rPr>
        <w:lastRenderedPageBreak/>
        <w:t>件等材料），</w:t>
      </w:r>
      <w:r w:rsidR="006851FF" w:rsidRPr="00A74AE7">
        <w:rPr>
          <w:rFonts w:ascii="仿宋" w:eastAsia="仿宋" w:hAnsi="仿宋" w:hint="eastAsia"/>
          <w:sz w:val="28"/>
          <w:lang w:val="en"/>
        </w:rPr>
        <w:t>经导师签字认可后，</w:t>
      </w:r>
      <w:r w:rsidR="00BB0F73" w:rsidRPr="00A74AE7">
        <w:rPr>
          <w:rFonts w:ascii="仿宋" w:eastAsia="仿宋" w:hAnsi="仿宋" w:hint="eastAsia"/>
          <w:sz w:val="28"/>
          <w:lang w:val="en"/>
        </w:rPr>
        <w:t>由学院评审委员会审核后参照B条</w:t>
      </w:r>
      <w:r w:rsidRPr="00A74AE7">
        <w:rPr>
          <w:rFonts w:ascii="仿宋" w:eastAsia="仿宋" w:hAnsi="仿宋" w:hint="eastAsia"/>
          <w:sz w:val="28"/>
          <w:lang w:val="en"/>
        </w:rPr>
        <w:t>款规定计分。</w:t>
      </w:r>
    </w:p>
    <w:p w:rsidR="00BB0F73" w:rsidRPr="00A74AE7" w:rsidRDefault="00AE72D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《Science》《Nature》上发表论文，第一作者50分，第二作者30分，第三作者15分，且有录用证明即可参评。</w:t>
      </w:r>
    </w:p>
    <w:p w:rsidR="001946FF" w:rsidRPr="00A74AE7" w:rsidRDefault="001946FF" w:rsidP="00BB0F73">
      <w:pPr>
        <w:pStyle w:val="a5"/>
        <w:numPr>
          <w:ilvl w:val="0"/>
          <w:numId w:val="40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以上条款规定之外的其余论文一律不计分。</w:t>
      </w:r>
    </w:p>
    <w:p w:rsidR="00983833" w:rsidRPr="00A74AE7" w:rsidRDefault="00425C08" w:rsidP="00D44E4D">
      <w:pPr>
        <w:adjustRightInd w:val="0"/>
        <w:snapToGrid w:val="0"/>
        <w:spacing w:beforeLines="50" w:before="156" w:line="360" w:lineRule="auto"/>
        <w:ind w:firstLine="420"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>2、</w:t>
      </w:r>
      <w:r w:rsidR="001946FF" w:rsidRPr="00A74AE7">
        <w:rPr>
          <w:rFonts w:ascii="仿宋" w:eastAsia="仿宋" w:hAnsi="仿宋" w:hint="eastAsia"/>
          <w:sz w:val="28"/>
          <w:lang w:val="en"/>
        </w:rPr>
        <w:t>发明专利：</w:t>
      </w:r>
    </w:p>
    <w:p w:rsidR="00BB0F73" w:rsidRPr="00A74AE7" w:rsidRDefault="001946FF" w:rsidP="00BB0F73">
      <w:pPr>
        <w:pStyle w:val="a5"/>
        <w:numPr>
          <w:ilvl w:val="0"/>
          <w:numId w:val="41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公开专利，在学生中排名第一的计3分，第二的计1.5分。</w:t>
      </w:r>
    </w:p>
    <w:p w:rsidR="00BB0F73" w:rsidRPr="00A74AE7" w:rsidRDefault="001946FF" w:rsidP="00BB0F73">
      <w:pPr>
        <w:pStyle w:val="a5"/>
        <w:numPr>
          <w:ilvl w:val="0"/>
          <w:numId w:val="41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授权专利，在学生中排名第一的计6分，第二的计3分。</w:t>
      </w:r>
    </w:p>
    <w:p w:rsidR="00BB0F73" w:rsidRPr="00A74AE7" w:rsidRDefault="001946FF" w:rsidP="00BB0F73">
      <w:pPr>
        <w:pStyle w:val="a5"/>
        <w:numPr>
          <w:ilvl w:val="0"/>
          <w:numId w:val="41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在学生中排名第三及之后者不计分。</w:t>
      </w:r>
    </w:p>
    <w:p w:rsidR="00BB0F73" w:rsidRPr="00A74AE7" w:rsidRDefault="001946FF" w:rsidP="00BB0F73">
      <w:pPr>
        <w:pStyle w:val="a5"/>
        <w:numPr>
          <w:ilvl w:val="0"/>
          <w:numId w:val="41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已获奖的作为申报依据的公开专利转为授权专利，再次参评可加算补差</w:t>
      </w:r>
      <w:r w:rsidR="00AE72DF" w:rsidRPr="00A74AE7">
        <w:rPr>
          <w:rFonts w:ascii="仿宋" w:eastAsia="仿宋" w:hAnsi="仿宋" w:hint="eastAsia"/>
          <w:sz w:val="28"/>
          <w:lang w:val="en"/>
        </w:rPr>
        <w:t>，学生中排名第一的补3分，学生中排名第二的补1.5分。</w:t>
      </w:r>
    </w:p>
    <w:p w:rsidR="00AE72DF" w:rsidRPr="00A74AE7" w:rsidRDefault="00AE72DF" w:rsidP="00BB0F73">
      <w:pPr>
        <w:pStyle w:val="a5"/>
        <w:numPr>
          <w:ilvl w:val="0"/>
          <w:numId w:val="41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国际专利计分按</w:t>
      </w:r>
      <w:r w:rsidR="00BB0F73" w:rsidRPr="00A74AE7">
        <w:rPr>
          <w:rFonts w:ascii="仿宋" w:eastAsia="仿宋" w:hAnsi="仿宋" w:hint="eastAsia"/>
          <w:sz w:val="28"/>
          <w:lang w:val="en"/>
        </w:rPr>
        <w:t>A</w:t>
      </w:r>
      <w:r w:rsidRPr="00A74AE7">
        <w:rPr>
          <w:rFonts w:ascii="仿宋" w:eastAsia="仿宋" w:hAnsi="仿宋" w:hint="eastAsia"/>
          <w:sz w:val="28"/>
          <w:lang w:val="en"/>
        </w:rPr>
        <w:t>、</w:t>
      </w:r>
      <w:r w:rsidR="00BB0F73" w:rsidRPr="00A74AE7">
        <w:rPr>
          <w:rFonts w:ascii="仿宋" w:eastAsia="仿宋" w:hAnsi="仿宋" w:hint="eastAsia"/>
          <w:sz w:val="28"/>
          <w:lang w:val="en"/>
        </w:rPr>
        <w:t>B条</w:t>
      </w:r>
      <w:r w:rsidRPr="00A74AE7">
        <w:rPr>
          <w:rFonts w:ascii="仿宋" w:eastAsia="仿宋" w:hAnsi="仿宋" w:hint="eastAsia"/>
          <w:sz w:val="28"/>
          <w:lang w:val="en"/>
        </w:rPr>
        <w:t>款分值的2倍计算。</w:t>
      </w:r>
    </w:p>
    <w:p w:rsidR="001946FF" w:rsidRPr="00A74AE7" w:rsidRDefault="00425C08" w:rsidP="00D44E4D">
      <w:pPr>
        <w:adjustRightInd w:val="0"/>
        <w:snapToGrid w:val="0"/>
        <w:spacing w:beforeLines="50" w:before="156" w:line="360" w:lineRule="auto"/>
        <w:ind w:firstLine="420"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>3、</w:t>
      </w:r>
      <w:r w:rsidR="001946FF" w:rsidRPr="00A74AE7">
        <w:rPr>
          <w:rFonts w:ascii="仿宋" w:eastAsia="仿宋" w:hAnsi="仿宋" w:hint="eastAsia"/>
          <w:sz w:val="28"/>
          <w:lang w:val="en"/>
        </w:rPr>
        <w:t>其他：</w:t>
      </w:r>
    </w:p>
    <w:p w:rsidR="00BB0F73" w:rsidRPr="00A74AE7" w:rsidRDefault="001946FF" w:rsidP="00BB0F73">
      <w:pPr>
        <w:pStyle w:val="a5"/>
        <w:numPr>
          <w:ilvl w:val="0"/>
          <w:numId w:val="42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研究生在读期间，正式出版的本专业著作由申请者本人撰写五万字以上，并在著作中以东南大学研究生身份出现的，计8分。</w:t>
      </w:r>
    </w:p>
    <w:p w:rsidR="00BB0F73" w:rsidRPr="00A74AE7" w:rsidRDefault="001946FF" w:rsidP="00BB0F73">
      <w:pPr>
        <w:pStyle w:val="a5"/>
        <w:numPr>
          <w:ilvl w:val="0"/>
          <w:numId w:val="42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BB0F73" w:rsidRPr="00A74AE7" w:rsidRDefault="00983833" w:rsidP="00BB0F73">
      <w:pPr>
        <w:pStyle w:val="a5"/>
        <w:numPr>
          <w:ilvl w:val="0"/>
          <w:numId w:val="42"/>
        </w:numPr>
        <w:adjustRightInd w:val="0"/>
        <w:spacing w:line="360" w:lineRule="auto"/>
        <w:ind w:firstLineChars="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1946FF" w:rsidRPr="00A74AE7" w:rsidRDefault="00425C08" w:rsidP="00190B8D">
      <w:pPr>
        <w:adjustRightInd w:val="0"/>
        <w:spacing w:beforeLines="50" w:before="156" w:line="360" w:lineRule="auto"/>
        <w:contextualSpacing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lastRenderedPageBreak/>
        <w:t>三</w:t>
      </w:r>
      <w:r w:rsidR="00BB0F73" w:rsidRPr="00A74AE7">
        <w:rPr>
          <w:rFonts w:ascii="仿宋" w:eastAsia="仿宋" w:hAnsi="仿宋" w:hint="eastAsia"/>
          <w:sz w:val="28"/>
          <w:lang w:val="en"/>
        </w:rPr>
        <w:t>、</w:t>
      </w:r>
      <w:r w:rsidR="001946FF" w:rsidRPr="00A74AE7">
        <w:rPr>
          <w:rFonts w:ascii="仿宋" w:eastAsia="仿宋" w:hAnsi="仿宋" w:hint="eastAsia"/>
          <w:sz w:val="28"/>
          <w:lang w:val="en"/>
        </w:rPr>
        <w:t>品行得分</w:t>
      </w:r>
    </w:p>
    <w:p w:rsidR="007B74DF" w:rsidRPr="00A74AE7" w:rsidRDefault="00D44E4D" w:rsidP="007B74DF">
      <w:pPr>
        <w:tabs>
          <w:tab w:val="left" w:pos="528"/>
        </w:tabs>
        <w:adjustRightInd w:val="0"/>
        <w:spacing w:line="360" w:lineRule="auto"/>
        <w:contextualSpacing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ab/>
      </w:r>
      <w:r w:rsidR="00425C08">
        <w:rPr>
          <w:rFonts w:ascii="仿宋" w:eastAsia="仿宋" w:hAnsi="仿宋" w:hint="eastAsia"/>
          <w:sz w:val="28"/>
          <w:lang w:val="en"/>
        </w:rPr>
        <w:t>1、</w:t>
      </w:r>
      <w:r w:rsidR="001946FF" w:rsidRPr="00A74AE7">
        <w:rPr>
          <w:rFonts w:ascii="仿宋" w:eastAsia="仿宋" w:hAnsi="仿宋" w:hint="eastAsia"/>
          <w:sz w:val="28"/>
          <w:lang w:val="en"/>
        </w:rPr>
        <w:t>操行等级分：</w:t>
      </w:r>
    </w:p>
    <w:p w:rsidR="007B74DF" w:rsidRPr="00A74AE7" w:rsidRDefault="001946FF" w:rsidP="00A74AE7">
      <w:pPr>
        <w:tabs>
          <w:tab w:val="left" w:pos="528"/>
        </w:tabs>
        <w:adjustRightInd w:val="0"/>
        <w:spacing w:line="360" w:lineRule="auto"/>
        <w:ind w:firstLineChars="200" w:firstLine="56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由学院按照研究生手册相关内容进行考核，综合评价分甲、乙、丙三个等级，分数分别按照10分、8分、6分。</w:t>
      </w:r>
    </w:p>
    <w:p w:rsidR="007B74DF" w:rsidRPr="00A74AE7" w:rsidRDefault="00D44E4D" w:rsidP="00190B8D">
      <w:pPr>
        <w:tabs>
          <w:tab w:val="left" w:pos="528"/>
        </w:tabs>
        <w:adjustRightInd w:val="0"/>
        <w:snapToGrid w:val="0"/>
        <w:spacing w:beforeLines="50" w:before="156" w:line="360" w:lineRule="auto"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ab/>
      </w:r>
      <w:r w:rsidR="00425C08">
        <w:rPr>
          <w:rFonts w:ascii="仿宋" w:eastAsia="仿宋" w:hAnsi="仿宋" w:hint="eastAsia"/>
          <w:sz w:val="28"/>
          <w:lang w:val="en"/>
        </w:rPr>
        <w:t>2、</w:t>
      </w:r>
      <w:r w:rsidR="001946FF" w:rsidRPr="00A74AE7">
        <w:rPr>
          <w:rFonts w:ascii="仿宋" w:eastAsia="仿宋" w:hAnsi="仿宋" w:hint="eastAsia"/>
          <w:sz w:val="28"/>
          <w:lang w:val="en"/>
        </w:rPr>
        <w:t>团体活动分：</w:t>
      </w:r>
    </w:p>
    <w:p w:rsidR="001946FF" w:rsidRPr="00A74AE7" w:rsidRDefault="001946FF" w:rsidP="00D44E4D">
      <w:pPr>
        <w:tabs>
          <w:tab w:val="left" w:pos="528"/>
        </w:tabs>
        <w:adjustRightInd w:val="0"/>
        <w:spacing w:line="360" w:lineRule="auto"/>
        <w:ind w:firstLineChars="200" w:firstLine="56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依据申报者组织或参与团体活动情况，由所在班级学生干部民主评定，结合学院考察得出分数，最低分为0分，最高分为3分。</w:t>
      </w:r>
    </w:p>
    <w:p w:rsidR="001946FF" w:rsidRPr="00A74AE7" w:rsidRDefault="00425C08" w:rsidP="00D44E4D">
      <w:pPr>
        <w:adjustRightInd w:val="0"/>
        <w:snapToGrid w:val="0"/>
        <w:spacing w:beforeLines="50" w:before="156" w:line="360" w:lineRule="auto"/>
        <w:jc w:val="both"/>
        <w:rPr>
          <w:rFonts w:ascii="仿宋" w:eastAsia="仿宋" w:hAnsi="仿宋"/>
          <w:sz w:val="28"/>
          <w:lang w:val="en"/>
        </w:rPr>
      </w:pPr>
      <w:r>
        <w:rPr>
          <w:rFonts w:ascii="仿宋" w:eastAsia="仿宋" w:hAnsi="仿宋" w:hint="eastAsia"/>
          <w:sz w:val="28"/>
          <w:lang w:val="en"/>
        </w:rPr>
        <w:t>四</w:t>
      </w:r>
      <w:r w:rsidR="007B74DF" w:rsidRPr="00A74AE7">
        <w:rPr>
          <w:rFonts w:ascii="仿宋" w:eastAsia="仿宋" w:hAnsi="仿宋" w:hint="eastAsia"/>
          <w:sz w:val="28"/>
          <w:lang w:val="en"/>
        </w:rPr>
        <w:t>、</w:t>
      </w:r>
      <w:r w:rsidR="001946FF" w:rsidRPr="00A74AE7">
        <w:rPr>
          <w:rFonts w:ascii="仿宋" w:eastAsia="仿宋" w:hAnsi="仿宋" w:hint="eastAsia"/>
          <w:sz w:val="28"/>
          <w:lang w:val="en"/>
        </w:rPr>
        <w:t>综合得分算法</w:t>
      </w:r>
    </w:p>
    <w:p w:rsidR="007B74DF" w:rsidRPr="00A74AE7" w:rsidRDefault="001946FF" w:rsidP="00D44E4D">
      <w:pPr>
        <w:adjustRightInd w:val="0"/>
        <w:spacing w:line="360" w:lineRule="auto"/>
        <w:ind w:firstLine="42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二年级硕士综合得分=规格化成绩</w:t>
      </w:r>
      <w:r w:rsidR="00D44E4D">
        <w:rPr>
          <w:rFonts w:ascii="仿宋" w:eastAsia="仿宋" w:hAnsi="仿宋" w:hint="eastAsia"/>
          <w:sz w:val="28"/>
          <w:lang w:val="en"/>
        </w:rPr>
        <w:t>+</w:t>
      </w:r>
      <w:r w:rsidRPr="00A74AE7">
        <w:rPr>
          <w:rFonts w:ascii="仿宋" w:eastAsia="仿宋" w:hAnsi="仿宋" w:hint="eastAsia"/>
          <w:sz w:val="28"/>
          <w:lang w:val="en"/>
        </w:rPr>
        <w:t>科研得分+品行得分</w:t>
      </w:r>
      <w:r w:rsidR="00D44E4D">
        <w:rPr>
          <w:rFonts w:ascii="仿宋" w:eastAsia="仿宋" w:hAnsi="仿宋" w:hint="eastAsia"/>
          <w:sz w:val="28"/>
          <w:lang w:val="en"/>
        </w:rPr>
        <w:t>；</w:t>
      </w:r>
    </w:p>
    <w:p w:rsidR="007B74DF" w:rsidRPr="00A74AE7" w:rsidRDefault="001946FF" w:rsidP="00D44E4D">
      <w:pPr>
        <w:adjustRightInd w:val="0"/>
        <w:spacing w:line="360" w:lineRule="auto"/>
        <w:ind w:firstLine="42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三年级硕士综合得分=规格化成绩</w:t>
      </w:r>
      <w:r w:rsidR="00D44E4D">
        <w:rPr>
          <w:rFonts w:ascii="仿宋" w:eastAsia="仿宋" w:hAnsi="仿宋" w:hint="eastAsia"/>
          <w:sz w:val="28"/>
          <w:lang w:val="en"/>
        </w:rPr>
        <w:t>+</w:t>
      </w:r>
      <w:r w:rsidRPr="00A74AE7">
        <w:rPr>
          <w:rFonts w:ascii="仿宋" w:eastAsia="仿宋" w:hAnsi="仿宋" w:hint="eastAsia"/>
          <w:sz w:val="28"/>
          <w:lang w:val="en"/>
        </w:rPr>
        <w:t>科研得分×2+品行得分</w:t>
      </w:r>
      <w:r w:rsidR="00D44E4D">
        <w:rPr>
          <w:rFonts w:ascii="仿宋" w:eastAsia="仿宋" w:hAnsi="仿宋" w:hint="eastAsia"/>
          <w:sz w:val="28"/>
          <w:lang w:val="en"/>
        </w:rPr>
        <w:t>；</w:t>
      </w:r>
    </w:p>
    <w:p w:rsidR="00983833" w:rsidRPr="00A74AE7" w:rsidRDefault="001946FF" w:rsidP="00D44E4D">
      <w:pPr>
        <w:adjustRightInd w:val="0"/>
        <w:spacing w:line="360" w:lineRule="auto"/>
        <w:ind w:firstLine="420"/>
        <w:contextualSpacing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博士综合得分=规格化成绩</w:t>
      </w:r>
      <w:r w:rsidR="00D44E4D">
        <w:rPr>
          <w:rFonts w:ascii="仿宋" w:eastAsia="仿宋" w:hAnsi="仿宋" w:hint="eastAsia"/>
          <w:sz w:val="28"/>
          <w:lang w:val="en"/>
        </w:rPr>
        <w:t>×</w:t>
      </w:r>
      <w:r w:rsidRPr="00A74AE7">
        <w:rPr>
          <w:rFonts w:ascii="仿宋" w:eastAsia="仿宋" w:hAnsi="仿宋" w:hint="eastAsia"/>
          <w:sz w:val="28"/>
          <w:lang w:val="en"/>
        </w:rPr>
        <w:t>30</w:t>
      </w:r>
      <w:r w:rsidR="00190B8D">
        <w:rPr>
          <w:rFonts w:ascii="仿宋" w:eastAsia="仿宋" w:hAnsi="仿宋" w:hint="eastAsia"/>
          <w:sz w:val="28"/>
          <w:lang w:val="en"/>
        </w:rPr>
        <w:t>%</w:t>
      </w:r>
      <w:r w:rsidRPr="00A74AE7">
        <w:rPr>
          <w:rFonts w:ascii="仿宋" w:eastAsia="仿宋" w:hAnsi="仿宋" w:hint="eastAsia"/>
          <w:sz w:val="28"/>
          <w:lang w:val="en"/>
        </w:rPr>
        <w:t>+科研得分×60%+品行得分×10%</w:t>
      </w:r>
      <w:r w:rsidR="00D44E4D">
        <w:rPr>
          <w:rFonts w:ascii="仿宋" w:eastAsia="仿宋" w:hAnsi="仿宋" w:hint="eastAsia"/>
          <w:sz w:val="28"/>
          <w:lang w:val="en"/>
        </w:rPr>
        <w:t>。</w:t>
      </w:r>
    </w:p>
    <w:p w:rsidR="007B74DF" w:rsidRPr="00A74AE7" w:rsidRDefault="0083521B" w:rsidP="004E3BE5">
      <w:pPr>
        <w:adjustRightInd w:val="0"/>
        <w:snapToGrid w:val="0"/>
        <w:spacing w:beforeLines="50" w:before="156" w:line="360" w:lineRule="auto"/>
        <w:ind w:firstLine="420"/>
        <w:jc w:val="both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备注：参评</w:t>
      </w:r>
      <w:r w:rsidR="00F06886" w:rsidRPr="00A74AE7">
        <w:rPr>
          <w:rFonts w:ascii="仿宋" w:eastAsia="仿宋" w:hAnsi="仿宋" w:hint="eastAsia"/>
          <w:sz w:val="28"/>
          <w:lang w:val="en"/>
        </w:rPr>
        <w:t>硕士研究生</w:t>
      </w:r>
      <w:r w:rsidRPr="00A74AE7">
        <w:rPr>
          <w:rFonts w:ascii="仿宋" w:eastAsia="仿宋" w:hAnsi="仿宋" w:hint="eastAsia"/>
          <w:sz w:val="28"/>
          <w:lang w:val="en"/>
        </w:rPr>
        <w:t>在</w:t>
      </w:r>
      <w:r w:rsidR="00F06886" w:rsidRPr="00A74AE7">
        <w:rPr>
          <w:rFonts w:ascii="仿宋" w:eastAsia="仿宋" w:hAnsi="仿宋" w:hint="eastAsia"/>
          <w:sz w:val="28"/>
          <w:lang w:val="en"/>
        </w:rPr>
        <w:t>硕士</w:t>
      </w:r>
      <w:r w:rsidRPr="00A74AE7">
        <w:rPr>
          <w:rFonts w:ascii="仿宋" w:eastAsia="仿宋" w:hAnsi="仿宋" w:hint="eastAsia"/>
          <w:sz w:val="28"/>
          <w:lang w:val="en"/>
        </w:rPr>
        <w:t>阶段曾获得校教育基金会奖学金者，每获得1000元，在综合得分中扣1分。</w:t>
      </w:r>
      <w:r w:rsidR="00F06886" w:rsidRPr="00A74AE7">
        <w:rPr>
          <w:rFonts w:ascii="仿宋" w:eastAsia="仿宋" w:hAnsi="仿宋" w:hint="eastAsia"/>
          <w:sz w:val="28"/>
          <w:lang w:val="en"/>
        </w:rPr>
        <w:t>参评博士研究生在博士阶段曾获得校教育基金会奖学金者，每获得1000元，在综合得分中扣1分。</w:t>
      </w:r>
    </w:p>
    <w:p w:rsidR="005A59C1" w:rsidRDefault="005A59C1" w:rsidP="005A59C1">
      <w:pPr>
        <w:spacing w:line="360" w:lineRule="auto"/>
        <w:rPr>
          <w:rFonts w:ascii="仿宋" w:eastAsia="仿宋" w:hAnsi="仿宋"/>
          <w:sz w:val="28"/>
          <w:lang w:val="en"/>
        </w:rPr>
      </w:pPr>
    </w:p>
    <w:p w:rsidR="007B74DF" w:rsidRPr="00A74AE7" w:rsidRDefault="007B74DF" w:rsidP="007B74DF">
      <w:pPr>
        <w:spacing w:line="360" w:lineRule="auto"/>
        <w:ind w:firstLine="480"/>
        <w:rPr>
          <w:rFonts w:ascii="仿宋" w:eastAsia="仿宋" w:hAnsi="仿宋"/>
          <w:sz w:val="28"/>
          <w:lang w:val="en"/>
        </w:rPr>
      </w:pPr>
      <w:r w:rsidRPr="007B74DF">
        <w:rPr>
          <w:rFonts w:ascii="仿宋" w:eastAsia="仿宋" w:hAnsi="仿宋"/>
          <w:sz w:val="28"/>
          <w:lang w:val="en"/>
        </w:rPr>
        <w:t>本实施细则由学院评审委员会负责解释，仅适用于东南大学</w:t>
      </w:r>
      <w:r w:rsidRPr="00A74AE7">
        <w:rPr>
          <w:rFonts w:ascii="仿宋" w:eastAsia="仿宋" w:hAnsi="仿宋" w:hint="eastAsia"/>
          <w:sz w:val="28"/>
          <w:lang w:val="en"/>
        </w:rPr>
        <w:t>材料科学与工程</w:t>
      </w:r>
      <w:r w:rsidRPr="007B74DF">
        <w:rPr>
          <w:rFonts w:ascii="仿宋" w:eastAsia="仿宋" w:hAnsi="仿宋"/>
          <w:sz w:val="28"/>
          <w:lang w:val="en"/>
        </w:rPr>
        <w:t>学院201</w:t>
      </w:r>
      <w:r w:rsidR="00742177" w:rsidRPr="00A74AE7">
        <w:rPr>
          <w:rFonts w:ascii="仿宋" w:eastAsia="仿宋" w:hAnsi="仿宋" w:hint="eastAsia"/>
          <w:sz w:val="28"/>
          <w:lang w:val="en"/>
        </w:rPr>
        <w:t>4</w:t>
      </w:r>
      <w:r w:rsidRPr="007B74DF">
        <w:rPr>
          <w:rFonts w:ascii="仿宋" w:eastAsia="仿宋" w:hAnsi="仿宋"/>
          <w:sz w:val="28"/>
          <w:lang w:val="en"/>
        </w:rPr>
        <w:t>年度研究生国家奖学金评选。</w:t>
      </w:r>
    </w:p>
    <w:p w:rsidR="00742177" w:rsidRPr="007B74DF" w:rsidRDefault="00742177" w:rsidP="007B74DF">
      <w:pPr>
        <w:spacing w:line="360" w:lineRule="auto"/>
        <w:ind w:firstLine="480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8"/>
          <w:lang w:val="en"/>
        </w:rPr>
        <w:t>评奖咨询电话：52090677</w:t>
      </w:r>
    </w:p>
    <w:p w:rsidR="001946FF" w:rsidRPr="005B17B8" w:rsidRDefault="001946FF" w:rsidP="005B17B8">
      <w:pPr>
        <w:spacing w:line="360" w:lineRule="auto"/>
        <w:ind w:firstLine="480"/>
        <w:jc w:val="right"/>
        <w:rPr>
          <w:rFonts w:ascii="仿宋" w:eastAsia="仿宋" w:hAnsi="仿宋"/>
          <w:sz w:val="28"/>
          <w:lang w:val="en"/>
        </w:rPr>
      </w:pPr>
      <w:r w:rsidRPr="00A74AE7">
        <w:rPr>
          <w:rFonts w:ascii="仿宋" w:eastAsia="仿宋" w:hAnsi="仿宋" w:hint="eastAsia"/>
          <w:sz w:val="21"/>
        </w:rPr>
        <w:t xml:space="preserve">                                   </w:t>
      </w:r>
      <w:r w:rsidR="0039591D" w:rsidRPr="005B17B8">
        <w:rPr>
          <w:rFonts w:ascii="仿宋" w:eastAsia="仿宋" w:hAnsi="仿宋" w:hint="eastAsia"/>
          <w:sz w:val="28"/>
          <w:lang w:val="en"/>
        </w:rPr>
        <w:t>东南大学</w:t>
      </w:r>
      <w:r w:rsidRPr="005B17B8">
        <w:rPr>
          <w:rFonts w:ascii="仿宋" w:eastAsia="仿宋" w:hAnsi="仿宋" w:hint="eastAsia"/>
          <w:sz w:val="28"/>
          <w:lang w:val="en"/>
        </w:rPr>
        <w:t>材料科学与工程学院</w:t>
      </w:r>
    </w:p>
    <w:p w:rsidR="00855701" w:rsidRPr="005B17B8" w:rsidRDefault="001946FF" w:rsidP="005B17B8">
      <w:pPr>
        <w:spacing w:line="360" w:lineRule="auto"/>
        <w:ind w:firstLine="480"/>
        <w:jc w:val="right"/>
        <w:rPr>
          <w:rFonts w:ascii="仿宋" w:eastAsia="仿宋" w:hAnsi="仿宋"/>
          <w:sz w:val="28"/>
          <w:lang w:val="en"/>
        </w:rPr>
      </w:pPr>
      <w:r w:rsidRPr="005B17B8">
        <w:rPr>
          <w:rFonts w:ascii="仿宋" w:eastAsia="仿宋" w:hAnsi="仿宋" w:hint="eastAsia"/>
          <w:sz w:val="28"/>
          <w:lang w:val="en"/>
        </w:rPr>
        <w:t xml:space="preserve">                           201</w:t>
      </w:r>
      <w:r w:rsidR="006F3D74" w:rsidRPr="005B17B8">
        <w:rPr>
          <w:rFonts w:ascii="仿宋" w:eastAsia="仿宋" w:hAnsi="仿宋" w:hint="eastAsia"/>
          <w:sz w:val="28"/>
          <w:lang w:val="en"/>
        </w:rPr>
        <w:t>4</w:t>
      </w:r>
      <w:r w:rsidRPr="005B17B8">
        <w:rPr>
          <w:rFonts w:ascii="仿宋" w:eastAsia="仿宋" w:hAnsi="仿宋" w:hint="eastAsia"/>
          <w:sz w:val="28"/>
          <w:lang w:val="en"/>
        </w:rPr>
        <w:t>年</w:t>
      </w:r>
      <w:r w:rsidR="000A289B" w:rsidRPr="005B17B8">
        <w:rPr>
          <w:rFonts w:ascii="仿宋" w:eastAsia="仿宋" w:hAnsi="仿宋" w:hint="eastAsia"/>
          <w:sz w:val="28"/>
          <w:lang w:val="en"/>
        </w:rPr>
        <w:t>10</w:t>
      </w:r>
      <w:r w:rsidRPr="005B17B8">
        <w:rPr>
          <w:rFonts w:ascii="仿宋" w:eastAsia="仿宋" w:hAnsi="仿宋" w:hint="eastAsia"/>
          <w:sz w:val="28"/>
          <w:lang w:val="en"/>
        </w:rPr>
        <w:t>月</w:t>
      </w:r>
      <w:r w:rsidR="006F3D74" w:rsidRPr="005B17B8">
        <w:rPr>
          <w:rFonts w:ascii="仿宋" w:eastAsia="仿宋" w:hAnsi="仿宋" w:hint="eastAsia"/>
          <w:sz w:val="28"/>
          <w:lang w:val="en"/>
        </w:rPr>
        <w:t>2</w:t>
      </w:r>
      <w:r w:rsidR="000D4D61">
        <w:rPr>
          <w:rFonts w:ascii="仿宋" w:eastAsia="仿宋" w:hAnsi="仿宋" w:hint="eastAsia"/>
          <w:sz w:val="28"/>
          <w:lang w:val="en"/>
        </w:rPr>
        <w:t>4</w:t>
      </w:r>
      <w:r w:rsidRPr="005B17B8">
        <w:rPr>
          <w:rFonts w:ascii="仿宋" w:eastAsia="仿宋" w:hAnsi="仿宋" w:hint="eastAsia"/>
          <w:sz w:val="28"/>
          <w:lang w:val="en"/>
        </w:rPr>
        <w:t>日</w:t>
      </w:r>
    </w:p>
    <w:sectPr w:rsidR="00855701" w:rsidRPr="005B17B8" w:rsidSect="009F121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67" w:rsidRDefault="00624C67" w:rsidP="00D72A0E">
      <w:r>
        <w:separator/>
      </w:r>
    </w:p>
  </w:endnote>
  <w:endnote w:type="continuationSeparator" w:id="0">
    <w:p w:rsidR="00624C67" w:rsidRDefault="00624C67" w:rsidP="00D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C6" w:rsidRDefault="006021C6" w:rsidP="00236C5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1C6" w:rsidRDefault="006021C6" w:rsidP="00DD4B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08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21C6" w:rsidRDefault="008D202D" w:rsidP="008D202D">
            <w:pPr>
              <w:pStyle w:val="a4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B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B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67" w:rsidRDefault="00624C67" w:rsidP="00D72A0E">
      <w:r>
        <w:separator/>
      </w:r>
    </w:p>
  </w:footnote>
  <w:footnote w:type="continuationSeparator" w:id="0">
    <w:p w:rsidR="00624C67" w:rsidRDefault="00624C67" w:rsidP="00D7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C6" w:rsidRDefault="006021C6" w:rsidP="0052000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D4D76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378715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3A4048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91CB74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4E42E1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194432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C16EDA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45A388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AF6D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73E7A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24531B6"/>
    <w:multiLevelType w:val="hybridMultilevel"/>
    <w:tmpl w:val="BBECFC98"/>
    <w:lvl w:ilvl="0" w:tplc="04090011">
      <w:start w:val="1"/>
      <w:numFmt w:val="decimal"/>
      <w:lvlText w:val="%1)"/>
      <w:lvlJc w:val="left"/>
      <w:pPr>
        <w:tabs>
          <w:tab w:val="num" w:pos="1436"/>
        </w:tabs>
        <w:ind w:left="143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56"/>
        </w:tabs>
        <w:ind w:left="18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6"/>
        </w:tabs>
        <w:ind w:left="26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16"/>
        </w:tabs>
        <w:ind w:left="31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6"/>
        </w:tabs>
        <w:ind w:left="39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76"/>
        </w:tabs>
        <w:ind w:left="43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20"/>
      </w:pPr>
    </w:lvl>
  </w:abstractNum>
  <w:abstractNum w:abstractNumId="11">
    <w:nsid w:val="03BB5C3C"/>
    <w:multiLevelType w:val="hybridMultilevel"/>
    <w:tmpl w:val="5440A574"/>
    <w:lvl w:ilvl="0" w:tplc="3FD8CB4A">
      <w:start w:val="1"/>
      <w:numFmt w:val="decimal"/>
      <w:lvlText w:val="（%1）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12">
    <w:nsid w:val="049B6B2C"/>
    <w:multiLevelType w:val="multilevel"/>
    <w:tmpl w:val="74E60CA8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839"/>
        </w:tabs>
        <w:ind w:left="839" w:firstLine="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5274EC0"/>
    <w:multiLevelType w:val="hybridMultilevel"/>
    <w:tmpl w:val="A60EDB48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05B056E3"/>
    <w:multiLevelType w:val="hybridMultilevel"/>
    <w:tmpl w:val="2378046E"/>
    <w:lvl w:ilvl="0" w:tplc="04090011">
      <w:start w:val="1"/>
      <w:numFmt w:val="decimal"/>
      <w:lvlText w:val="%1)"/>
      <w:lvlJc w:val="left"/>
      <w:pPr>
        <w:tabs>
          <w:tab w:val="num" w:pos="1436"/>
        </w:tabs>
        <w:ind w:left="143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56"/>
        </w:tabs>
        <w:ind w:left="18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6"/>
        </w:tabs>
        <w:ind w:left="26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16"/>
        </w:tabs>
        <w:ind w:left="31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6"/>
        </w:tabs>
        <w:ind w:left="39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76"/>
        </w:tabs>
        <w:ind w:left="43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20"/>
      </w:pPr>
    </w:lvl>
  </w:abstractNum>
  <w:abstractNum w:abstractNumId="15">
    <w:nsid w:val="10605E8A"/>
    <w:multiLevelType w:val="multilevel"/>
    <w:tmpl w:val="C5528676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839"/>
        </w:tabs>
        <w:ind w:left="839" w:firstLine="1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3606C44"/>
    <w:multiLevelType w:val="multilevel"/>
    <w:tmpl w:val="051C40D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13F270DB"/>
    <w:multiLevelType w:val="hybridMultilevel"/>
    <w:tmpl w:val="0D34D89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C77429C4">
      <w:start w:val="1"/>
      <w:numFmt w:val="upperRoman"/>
      <w:lvlText w:val="%3."/>
      <w:lvlJc w:val="right"/>
      <w:pPr>
        <w:tabs>
          <w:tab w:val="num" w:pos="839"/>
        </w:tabs>
        <w:ind w:left="0" w:firstLine="84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151A2AEC"/>
    <w:multiLevelType w:val="multilevel"/>
    <w:tmpl w:val="051C40D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5DD77D9"/>
    <w:multiLevelType w:val="hybridMultilevel"/>
    <w:tmpl w:val="122C8924"/>
    <w:lvl w:ilvl="0" w:tplc="04090011">
      <w:start w:val="1"/>
      <w:numFmt w:val="decimal"/>
      <w:lvlText w:val="%1)"/>
      <w:lvlJc w:val="left"/>
      <w:pPr>
        <w:tabs>
          <w:tab w:val="num" w:pos="1016"/>
        </w:tabs>
        <w:ind w:left="1016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20">
    <w:nsid w:val="1B606ED4"/>
    <w:multiLevelType w:val="hybridMultilevel"/>
    <w:tmpl w:val="F64EACA6"/>
    <w:lvl w:ilvl="0" w:tplc="5328B610">
      <w:start w:val="4"/>
      <w:numFmt w:val="decimal"/>
      <w:lvlText w:val="%1、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ind w:left="4015" w:hanging="420"/>
      </w:pPr>
    </w:lvl>
  </w:abstractNum>
  <w:abstractNum w:abstractNumId="21">
    <w:nsid w:val="1E304D22"/>
    <w:multiLevelType w:val="multilevel"/>
    <w:tmpl w:val="ADAE6B04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839"/>
        </w:tabs>
        <w:ind w:left="839" w:firstLine="1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1F6633A6"/>
    <w:multiLevelType w:val="hybridMultilevel"/>
    <w:tmpl w:val="0D2253EE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2FD66C49"/>
    <w:multiLevelType w:val="hybridMultilevel"/>
    <w:tmpl w:val="1AF467F0"/>
    <w:lvl w:ilvl="0" w:tplc="F8906E7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4">
    <w:nsid w:val="318628BC"/>
    <w:multiLevelType w:val="hybridMultilevel"/>
    <w:tmpl w:val="E06ABF5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414D77E0"/>
    <w:multiLevelType w:val="hybridMultilevel"/>
    <w:tmpl w:val="4014C1A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2176BD"/>
    <w:multiLevelType w:val="hybridMultilevel"/>
    <w:tmpl w:val="609A7EA0"/>
    <w:lvl w:ilvl="0" w:tplc="54FA84E2">
      <w:start w:val="3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4EA5657E"/>
    <w:multiLevelType w:val="multilevel"/>
    <w:tmpl w:val="C4BCD37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12D02AA"/>
    <w:multiLevelType w:val="hybridMultilevel"/>
    <w:tmpl w:val="0D2253E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15B4DA9"/>
    <w:multiLevelType w:val="hybridMultilevel"/>
    <w:tmpl w:val="5E36940C"/>
    <w:lvl w:ilvl="0" w:tplc="2C88DE94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54546DBA"/>
    <w:multiLevelType w:val="hybridMultilevel"/>
    <w:tmpl w:val="906CE9CA"/>
    <w:lvl w:ilvl="0" w:tplc="6A5E06A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67F7B33"/>
    <w:multiLevelType w:val="hybridMultilevel"/>
    <w:tmpl w:val="B1AC8382"/>
    <w:lvl w:ilvl="0" w:tplc="F5DE02E4">
      <w:start w:val="1"/>
      <w:numFmt w:val="decimal"/>
      <w:lvlText w:val="%1、"/>
      <w:lvlJc w:val="left"/>
      <w:pPr>
        <w:tabs>
          <w:tab w:val="num" w:pos="2770"/>
        </w:tabs>
        <w:ind w:left="2770" w:hanging="360"/>
      </w:pPr>
      <w:rPr>
        <w:rFonts w:hint="eastAsia"/>
      </w:rPr>
    </w:lvl>
    <w:lvl w:ilvl="1" w:tplc="74A4543A">
      <w:start w:val="1"/>
      <w:numFmt w:val="decimal"/>
      <w:lvlText w:val="%2）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70"/>
        </w:tabs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0"/>
        </w:tabs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510"/>
        </w:tabs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0"/>
        </w:tabs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770"/>
        </w:tabs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420"/>
      </w:pPr>
    </w:lvl>
  </w:abstractNum>
  <w:abstractNum w:abstractNumId="32">
    <w:nsid w:val="5F3251C7"/>
    <w:multiLevelType w:val="multilevel"/>
    <w:tmpl w:val="3CCEFA46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0" w:firstLine="84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A433DD"/>
    <w:multiLevelType w:val="hybridMultilevel"/>
    <w:tmpl w:val="5704BA1A"/>
    <w:lvl w:ilvl="0" w:tplc="1A48C4DA">
      <w:start w:val="1"/>
      <w:numFmt w:val="decimal"/>
      <w:lvlText w:val="%1）"/>
      <w:lvlJc w:val="left"/>
      <w:pPr>
        <w:tabs>
          <w:tab w:val="num" w:pos="742"/>
        </w:tabs>
        <w:ind w:left="742" w:hanging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4">
    <w:nsid w:val="65460C64"/>
    <w:multiLevelType w:val="hybridMultilevel"/>
    <w:tmpl w:val="B48CEADE"/>
    <w:lvl w:ilvl="0" w:tplc="293C5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60B115D"/>
    <w:multiLevelType w:val="multilevel"/>
    <w:tmpl w:val="85127EF4"/>
    <w:lvl w:ilvl="0">
      <w:start w:val="1"/>
      <w:numFmt w:val="lowerLetter"/>
      <w:lvlText w:val="%1)"/>
      <w:lvlJc w:val="left"/>
      <w:pPr>
        <w:tabs>
          <w:tab w:val="num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num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num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num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num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num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num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num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num" w:pos="4796"/>
        </w:tabs>
        <w:ind w:left="4796" w:hanging="420"/>
      </w:pPr>
    </w:lvl>
  </w:abstractNum>
  <w:abstractNum w:abstractNumId="36">
    <w:nsid w:val="706E7491"/>
    <w:multiLevelType w:val="multilevel"/>
    <w:tmpl w:val="051C40D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13E2BD8"/>
    <w:multiLevelType w:val="hybridMultilevel"/>
    <w:tmpl w:val="166695EE"/>
    <w:lvl w:ilvl="0" w:tplc="96C2141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8">
    <w:nsid w:val="72241CE5"/>
    <w:multiLevelType w:val="hybridMultilevel"/>
    <w:tmpl w:val="DDDCC402"/>
    <w:lvl w:ilvl="0" w:tplc="CAF21F7A">
      <w:start w:val="2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9">
    <w:nsid w:val="75616EA4"/>
    <w:multiLevelType w:val="hybridMultilevel"/>
    <w:tmpl w:val="8FD425AC"/>
    <w:lvl w:ilvl="0" w:tplc="7DCC585E">
      <w:start w:val="4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0">
    <w:nsid w:val="75C71255"/>
    <w:multiLevelType w:val="multilevel"/>
    <w:tmpl w:val="85709E78"/>
    <w:lvl w:ilvl="0">
      <w:start w:val="1"/>
      <w:numFmt w:val="decimal"/>
      <w:lvlText w:val="%1)"/>
      <w:lvlJc w:val="left"/>
      <w:pPr>
        <w:tabs>
          <w:tab w:val="num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num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num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num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num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num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num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num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num" w:pos="4796"/>
        </w:tabs>
        <w:ind w:left="4796" w:hanging="420"/>
      </w:pPr>
    </w:lvl>
  </w:abstractNum>
  <w:abstractNum w:abstractNumId="41">
    <w:nsid w:val="7AD6461E"/>
    <w:multiLevelType w:val="hybridMultilevel"/>
    <w:tmpl w:val="85709E78"/>
    <w:lvl w:ilvl="0" w:tplc="04090011">
      <w:start w:val="1"/>
      <w:numFmt w:val="decimal"/>
      <w:lvlText w:val="%1)"/>
      <w:lvlJc w:val="left"/>
      <w:pPr>
        <w:tabs>
          <w:tab w:val="num" w:pos="1436"/>
        </w:tabs>
        <w:ind w:left="143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56"/>
        </w:tabs>
        <w:ind w:left="18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6"/>
        </w:tabs>
        <w:ind w:left="26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16"/>
        </w:tabs>
        <w:ind w:left="31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6"/>
        </w:tabs>
        <w:ind w:left="39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76"/>
        </w:tabs>
        <w:ind w:left="43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20"/>
      </w:pPr>
    </w:lvl>
  </w:abstractNum>
  <w:abstractNum w:abstractNumId="42">
    <w:nsid w:val="7CD67879"/>
    <w:multiLevelType w:val="multilevel"/>
    <w:tmpl w:val="051C40D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7D481661"/>
    <w:multiLevelType w:val="hybridMultilevel"/>
    <w:tmpl w:val="81B0B6C2"/>
    <w:lvl w:ilvl="0" w:tplc="13EA7734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34"/>
  </w:num>
  <w:num w:numId="5">
    <w:abstractNumId w:val="30"/>
  </w:num>
  <w:num w:numId="6">
    <w:abstractNumId w:val="29"/>
  </w:num>
  <w:num w:numId="7">
    <w:abstractNumId w:val="39"/>
  </w:num>
  <w:num w:numId="8">
    <w:abstractNumId w:val="20"/>
  </w:num>
  <w:num w:numId="9">
    <w:abstractNumId w:val="37"/>
  </w:num>
  <w:num w:numId="10">
    <w:abstractNumId w:val="26"/>
  </w:num>
  <w:num w:numId="11">
    <w:abstractNumId w:val="38"/>
  </w:num>
  <w:num w:numId="12">
    <w:abstractNumId w:val="43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9"/>
  </w:num>
  <w:num w:numId="25">
    <w:abstractNumId w:val="41"/>
  </w:num>
  <w:num w:numId="26">
    <w:abstractNumId w:val="35"/>
  </w:num>
  <w:num w:numId="27">
    <w:abstractNumId w:val="17"/>
  </w:num>
  <w:num w:numId="28">
    <w:abstractNumId w:val="27"/>
  </w:num>
  <w:num w:numId="29">
    <w:abstractNumId w:val="40"/>
  </w:num>
  <w:num w:numId="30">
    <w:abstractNumId w:val="14"/>
  </w:num>
  <w:num w:numId="31">
    <w:abstractNumId w:val="42"/>
  </w:num>
  <w:num w:numId="32">
    <w:abstractNumId w:val="18"/>
  </w:num>
  <w:num w:numId="33">
    <w:abstractNumId w:val="16"/>
  </w:num>
  <w:num w:numId="34">
    <w:abstractNumId w:val="36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10"/>
  </w:num>
  <w:num w:numId="40">
    <w:abstractNumId w:val="13"/>
  </w:num>
  <w:num w:numId="41">
    <w:abstractNumId w:val="24"/>
  </w:num>
  <w:num w:numId="42">
    <w:abstractNumId w:val="22"/>
  </w:num>
  <w:num w:numId="43">
    <w:abstractNumId w:val="2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E"/>
    <w:rsid w:val="00015B0C"/>
    <w:rsid w:val="00023975"/>
    <w:rsid w:val="00024B79"/>
    <w:rsid w:val="00027AF4"/>
    <w:rsid w:val="00031629"/>
    <w:rsid w:val="00060493"/>
    <w:rsid w:val="000A289B"/>
    <w:rsid w:val="000C4F21"/>
    <w:rsid w:val="000D4D61"/>
    <w:rsid w:val="000E36AC"/>
    <w:rsid w:val="000F000F"/>
    <w:rsid w:val="000F22E9"/>
    <w:rsid w:val="001121B0"/>
    <w:rsid w:val="0014689A"/>
    <w:rsid w:val="0015752E"/>
    <w:rsid w:val="00161583"/>
    <w:rsid w:val="00170025"/>
    <w:rsid w:val="00184BCE"/>
    <w:rsid w:val="00190B8D"/>
    <w:rsid w:val="001946FF"/>
    <w:rsid w:val="001B7589"/>
    <w:rsid w:val="001D3A33"/>
    <w:rsid w:val="001D7D21"/>
    <w:rsid w:val="0020114F"/>
    <w:rsid w:val="002225B0"/>
    <w:rsid w:val="00224F81"/>
    <w:rsid w:val="00236C52"/>
    <w:rsid w:val="002373CD"/>
    <w:rsid w:val="00240868"/>
    <w:rsid w:val="00256B72"/>
    <w:rsid w:val="00260D68"/>
    <w:rsid w:val="00271217"/>
    <w:rsid w:val="00272E59"/>
    <w:rsid w:val="002A7256"/>
    <w:rsid w:val="002B422A"/>
    <w:rsid w:val="00301FC4"/>
    <w:rsid w:val="0031196B"/>
    <w:rsid w:val="00346D23"/>
    <w:rsid w:val="003827A2"/>
    <w:rsid w:val="0039591D"/>
    <w:rsid w:val="003C0A6B"/>
    <w:rsid w:val="003D34AB"/>
    <w:rsid w:val="003D77AE"/>
    <w:rsid w:val="004115A8"/>
    <w:rsid w:val="00421069"/>
    <w:rsid w:val="00425C08"/>
    <w:rsid w:val="00445DBA"/>
    <w:rsid w:val="00455E99"/>
    <w:rsid w:val="004700EB"/>
    <w:rsid w:val="004709CB"/>
    <w:rsid w:val="00480FF3"/>
    <w:rsid w:val="00482C9C"/>
    <w:rsid w:val="00490052"/>
    <w:rsid w:val="004A6C41"/>
    <w:rsid w:val="004B0D17"/>
    <w:rsid w:val="004B3C6D"/>
    <w:rsid w:val="004B4B70"/>
    <w:rsid w:val="004E017B"/>
    <w:rsid w:val="004E3BE5"/>
    <w:rsid w:val="0052000B"/>
    <w:rsid w:val="0052106D"/>
    <w:rsid w:val="005236DD"/>
    <w:rsid w:val="00525554"/>
    <w:rsid w:val="00530A83"/>
    <w:rsid w:val="00541889"/>
    <w:rsid w:val="00543345"/>
    <w:rsid w:val="0056408D"/>
    <w:rsid w:val="00570DB6"/>
    <w:rsid w:val="005A59C1"/>
    <w:rsid w:val="005B07F2"/>
    <w:rsid w:val="005B17B8"/>
    <w:rsid w:val="005B1E7D"/>
    <w:rsid w:val="005E0076"/>
    <w:rsid w:val="006021C6"/>
    <w:rsid w:val="00606BE2"/>
    <w:rsid w:val="006071E0"/>
    <w:rsid w:val="006104B4"/>
    <w:rsid w:val="006120FE"/>
    <w:rsid w:val="0062065D"/>
    <w:rsid w:val="00624C67"/>
    <w:rsid w:val="006436CD"/>
    <w:rsid w:val="006851FF"/>
    <w:rsid w:val="006865E2"/>
    <w:rsid w:val="006C1813"/>
    <w:rsid w:val="006D670B"/>
    <w:rsid w:val="006F3D74"/>
    <w:rsid w:val="00710B4D"/>
    <w:rsid w:val="0072796F"/>
    <w:rsid w:val="007406C7"/>
    <w:rsid w:val="00742177"/>
    <w:rsid w:val="0074488E"/>
    <w:rsid w:val="00757ED1"/>
    <w:rsid w:val="00763477"/>
    <w:rsid w:val="00765EBC"/>
    <w:rsid w:val="0076683E"/>
    <w:rsid w:val="00771E02"/>
    <w:rsid w:val="00790C71"/>
    <w:rsid w:val="007B74DF"/>
    <w:rsid w:val="007C07CB"/>
    <w:rsid w:val="007D1F8C"/>
    <w:rsid w:val="007F4424"/>
    <w:rsid w:val="00801819"/>
    <w:rsid w:val="0080625B"/>
    <w:rsid w:val="00816C52"/>
    <w:rsid w:val="00830043"/>
    <w:rsid w:val="0083521B"/>
    <w:rsid w:val="00843064"/>
    <w:rsid w:val="00855701"/>
    <w:rsid w:val="008734D1"/>
    <w:rsid w:val="008905E4"/>
    <w:rsid w:val="008A3E64"/>
    <w:rsid w:val="008B2191"/>
    <w:rsid w:val="008B2EEC"/>
    <w:rsid w:val="008C043C"/>
    <w:rsid w:val="008D202D"/>
    <w:rsid w:val="008E65AA"/>
    <w:rsid w:val="00901FB2"/>
    <w:rsid w:val="009264A0"/>
    <w:rsid w:val="009442BA"/>
    <w:rsid w:val="0096010E"/>
    <w:rsid w:val="00983833"/>
    <w:rsid w:val="0099121C"/>
    <w:rsid w:val="009A5FF4"/>
    <w:rsid w:val="009D6520"/>
    <w:rsid w:val="009F1212"/>
    <w:rsid w:val="00A065CB"/>
    <w:rsid w:val="00A21B62"/>
    <w:rsid w:val="00A3134D"/>
    <w:rsid w:val="00A60096"/>
    <w:rsid w:val="00A71952"/>
    <w:rsid w:val="00A74AE7"/>
    <w:rsid w:val="00AC1B0B"/>
    <w:rsid w:val="00AE10B5"/>
    <w:rsid w:val="00AE72DF"/>
    <w:rsid w:val="00B03BB9"/>
    <w:rsid w:val="00B32CB6"/>
    <w:rsid w:val="00B46493"/>
    <w:rsid w:val="00B92DC6"/>
    <w:rsid w:val="00B974E0"/>
    <w:rsid w:val="00BA0552"/>
    <w:rsid w:val="00BA49C1"/>
    <w:rsid w:val="00BB0F73"/>
    <w:rsid w:val="00BD0D6D"/>
    <w:rsid w:val="00BE4510"/>
    <w:rsid w:val="00BF1897"/>
    <w:rsid w:val="00C02358"/>
    <w:rsid w:val="00C67943"/>
    <w:rsid w:val="00C7480F"/>
    <w:rsid w:val="00C807C8"/>
    <w:rsid w:val="00CD5190"/>
    <w:rsid w:val="00CE1A9A"/>
    <w:rsid w:val="00CF76B1"/>
    <w:rsid w:val="00D350BB"/>
    <w:rsid w:val="00D362C9"/>
    <w:rsid w:val="00D44E4D"/>
    <w:rsid w:val="00D72A0E"/>
    <w:rsid w:val="00D95DF0"/>
    <w:rsid w:val="00DC3E52"/>
    <w:rsid w:val="00DD4B9F"/>
    <w:rsid w:val="00DE17B1"/>
    <w:rsid w:val="00DE2B53"/>
    <w:rsid w:val="00DE487E"/>
    <w:rsid w:val="00DE66D2"/>
    <w:rsid w:val="00DF0EF3"/>
    <w:rsid w:val="00E22B6B"/>
    <w:rsid w:val="00E334C3"/>
    <w:rsid w:val="00E37571"/>
    <w:rsid w:val="00E62CDB"/>
    <w:rsid w:val="00E91501"/>
    <w:rsid w:val="00EA52A3"/>
    <w:rsid w:val="00EA63B1"/>
    <w:rsid w:val="00EA6DF8"/>
    <w:rsid w:val="00EB53E8"/>
    <w:rsid w:val="00EF2120"/>
    <w:rsid w:val="00EF2A3C"/>
    <w:rsid w:val="00F04E97"/>
    <w:rsid w:val="00F06886"/>
    <w:rsid w:val="00F11570"/>
    <w:rsid w:val="00F226D5"/>
    <w:rsid w:val="00F32215"/>
    <w:rsid w:val="00F42F27"/>
    <w:rsid w:val="00F667DC"/>
    <w:rsid w:val="00F7252A"/>
    <w:rsid w:val="00F83D76"/>
    <w:rsid w:val="00FA124A"/>
    <w:rsid w:val="00FA4F35"/>
    <w:rsid w:val="00FD3DA0"/>
    <w:rsid w:val="00FE047E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D7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A0E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D72A0E"/>
    <w:rPr>
      <w:sz w:val="18"/>
      <w:szCs w:val="18"/>
    </w:rPr>
  </w:style>
  <w:style w:type="paragraph" w:styleId="a5">
    <w:name w:val="List Paragraph"/>
    <w:basedOn w:val="a"/>
    <w:uiPriority w:val="34"/>
    <w:qFormat/>
    <w:rsid w:val="00B92DC6"/>
    <w:pPr>
      <w:ind w:firstLineChars="200" w:firstLine="420"/>
    </w:pPr>
  </w:style>
  <w:style w:type="character" w:styleId="a6">
    <w:name w:val="page number"/>
    <w:basedOn w:val="a0"/>
    <w:rsid w:val="0052106D"/>
  </w:style>
  <w:style w:type="character" w:styleId="a7">
    <w:name w:val="Emphasis"/>
    <w:uiPriority w:val="20"/>
    <w:qFormat/>
    <w:rsid w:val="00C7480F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C0235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02358"/>
  </w:style>
  <w:style w:type="character" w:customStyle="1" w:styleId="Char1">
    <w:name w:val="批注文字 Char"/>
    <w:basedOn w:val="a0"/>
    <w:link w:val="a9"/>
    <w:uiPriority w:val="99"/>
    <w:semiHidden/>
    <w:rsid w:val="00C02358"/>
    <w:rPr>
      <w:rFonts w:ascii="Times New Roman" w:hAnsi="Times New Roman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0235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02358"/>
    <w:rPr>
      <w:rFonts w:ascii="Times New Roman" w:hAnsi="Times New Roman"/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0235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02358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D72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A0E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D72A0E"/>
    <w:rPr>
      <w:sz w:val="18"/>
      <w:szCs w:val="18"/>
    </w:rPr>
  </w:style>
  <w:style w:type="paragraph" w:styleId="a5">
    <w:name w:val="List Paragraph"/>
    <w:basedOn w:val="a"/>
    <w:uiPriority w:val="34"/>
    <w:qFormat/>
    <w:rsid w:val="00B92DC6"/>
    <w:pPr>
      <w:ind w:firstLineChars="200" w:firstLine="420"/>
    </w:pPr>
  </w:style>
  <w:style w:type="character" w:styleId="a6">
    <w:name w:val="page number"/>
    <w:basedOn w:val="a0"/>
    <w:rsid w:val="0052106D"/>
  </w:style>
  <w:style w:type="character" w:styleId="a7">
    <w:name w:val="Emphasis"/>
    <w:uiPriority w:val="20"/>
    <w:qFormat/>
    <w:rsid w:val="00C7480F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C0235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C02358"/>
  </w:style>
  <w:style w:type="character" w:customStyle="1" w:styleId="Char1">
    <w:name w:val="批注文字 Char"/>
    <w:basedOn w:val="a0"/>
    <w:link w:val="a9"/>
    <w:uiPriority w:val="99"/>
    <w:semiHidden/>
    <w:rsid w:val="00C02358"/>
    <w:rPr>
      <w:rFonts w:ascii="Times New Roman" w:hAnsi="Times New Roman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0235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C02358"/>
    <w:rPr>
      <w:rFonts w:ascii="Times New Roman" w:hAnsi="Times New Roman"/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0235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0235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68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39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4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0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22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7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216</Words>
  <Characters>1233</Characters>
  <Application>Microsoft Office Word</Application>
  <DocSecurity>0</DocSecurity>
  <Lines>10</Lines>
  <Paragraphs>2</Paragraphs>
  <ScaleCrop>false</ScaleCrop>
  <Company>微软中国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37</cp:revision>
  <cp:lastPrinted>2013-10-11T02:33:00Z</cp:lastPrinted>
  <dcterms:created xsi:type="dcterms:W3CDTF">2014-10-11T06:36:00Z</dcterms:created>
  <dcterms:modified xsi:type="dcterms:W3CDTF">2014-10-24T01:52:00Z</dcterms:modified>
</cp:coreProperties>
</file>